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E0" w:rsidRPr="00873985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Службой государственного технического надзора Астраханской области разработан проект программы профилактики рисков причинения вреда (уще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ба) охраняемым законом ценностям при осуществлении регионального гос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дарственного контроля (надзора) в области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технического состояния и эксплу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тации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аттракционов 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 в соответствии со статьей 44 Федерального з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</w:t>
      </w:r>
      <w:bookmarkStart w:id="0" w:name="_GoBack"/>
      <w:bookmarkEnd w:id="0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 от 31 июля 2020 года № 248-ФЗ «О государственном контроле (надзоре) и муниципальном контроле в Российской Федерации», постановлениями Прав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тельства Российской Федерации</w:t>
      </w:r>
      <w:proofErr w:type="gramEnd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от 25 июня 2021 года № 990 «Об утвержд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е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нии правил разработки и утверждения контроль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(надзорными) органами пр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профилактики рисков причинения вреда (ущерба) охраняемым з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ценностям».</w:t>
      </w:r>
    </w:p>
    <w:p w:rsidR="008B77E0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программы профилактики размещен на официальном сайте слу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государственного технического надзора Астраханской области в разделе «Документы» подразделе «</w:t>
      </w:r>
      <w:hyperlink r:id="rId9" w:history="1">
        <w:r w:rsidRPr="0087398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Нормативно - правовые документы</w:t>
        </w:r>
      </w:hyperlink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hyperlink r:id="rId10" w:history="1">
        <w:r w:rsidRPr="00873985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Проведение общественного обсуждения проектов НПА</w:t>
        </w:r>
      </w:hyperlink>
    </w:p>
    <w:p w:rsidR="008B77E0" w:rsidRPr="00873985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Срок проведения общественного обсуждения:</w:t>
      </w:r>
    </w:p>
    <w:p w:rsidR="008B77E0" w:rsidRPr="00873985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2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февраля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марта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года.</w:t>
      </w:r>
    </w:p>
    <w:p w:rsidR="008B77E0" w:rsidRPr="00873985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Порядок направления замечаний и предложений по представленному проекту:</w:t>
      </w:r>
    </w:p>
    <w:p w:rsidR="008B77E0" w:rsidRPr="00873985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 электронной почте в виде прикрепленного файла на 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рес: </w:t>
      </w:r>
      <w:r w:rsidRPr="00873985">
        <w:rPr>
          <w:rFonts w:ascii="Times New Roman" w:hAnsi="Times New Roman" w:cs="Times New Roman"/>
          <w:sz w:val="28"/>
          <w:szCs w:val="28"/>
        </w:rPr>
        <w:t xml:space="preserve">ihrebtov@astrobl.ru </w:t>
      </w:r>
    </w:p>
    <w:p w:rsidR="008B77E0" w:rsidRPr="00873985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 направлении предложений и замечаний по проекту программы участники общественного обсуждения указывают: граждане – фамилию, имя, отчество (при наличии), почтовый и электронный (при наличии) адрес, ко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тактный телефон; юридические лица – официальное наименование, почтовый и электронный (при наличии) адрес, контактный телефон.</w:t>
      </w:r>
      <w:proofErr w:type="gramEnd"/>
    </w:p>
    <w:p w:rsidR="008B77E0" w:rsidRPr="00873985" w:rsidRDefault="008B77E0" w:rsidP="008B7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Контактное лицо по вопросам направления замечаний и предложений:</w:t>
      </w:r>
    </w:p>
    <w:p w:rsidR="008B77E0" w:rsidRPr="00873985" w:rsidRDefault="008B77E0" w:rsidP="008B7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Хребтов Иван Владимирович – начальник отдела, телефон: 89275651191, в р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бочие дни (понедельник – пятница) с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09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00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до 17.00 часов (обеденный перерыв с 12.30 до 13.30 часов)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E0" w:rsidRDefault="008B77E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B03000" w:rsidRDefault="00B0300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E9971A" wp14:editId="3456C345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E36447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1AB" w:rsidRDefault="002041AB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9F5263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9F5263" w:rsidRDefault="009F5263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7767E" w:rsidRPr="00E769A8">
        <w:rPr>
          <w:rFonts w:ascii="Times New Roman" w:hAnsi="Times New Roman"/>
          <w:b/>
          <w:sz w:val="28"/>
          <w:szCs w:val="28"/>
        </w:rPr>
        <w:t>ричинения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вреда (ущерба) охраняемым законом ценностям </w:t>
      </w:r>
    </w:p>
    <w:p w:rsidR="007F6940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>при осуществлении</w:t>
      </w:r>
      <w:r w:rsidR="009F5263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регионального государственного контроля (надзора) в области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 xml:space="preserve">технического  состояния и эксплуатации </w:t>
      </w:r>
    </w:p>
    <w:p w:rsidR="0007767E" w:rsidRPr="00E769A8" w:rsidRDefault="006E306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аттракционов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>на 202</w:t>
      </w:r>
      <w:r w:rsidR="000A5763" w:rsidRPr="00E769A8">
        <w:rPr>
          <w:rFonts w:ascii="Times New Roman" w:hAnsi="Times New Roman"/>
          <w:b/>
          <w:sz w:val="28"/>
          <w:szCs w:val="28"/>
        </w:rPr>
        <w:t>4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F694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1AB" w:rsidRDefault="002041AB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52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proofErr w:type="gramStart"/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31.07.2020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248-ФЗ «О государственном контроле (надзоре) и муниципальном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контроле в Российской Федерации» и постановлением Правительства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25.06.2021 № 990 «Об утверждении Правил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разработки и утверждения контрольными (надзорными) органами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профилактики рисков причинения вреда (ущерба) охраняемым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 ценностям»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083">
        <w:rPr>
          <w:rStyle w:val="fontstyle01"/>
        </w:rPr>
        <w:t>с целью повышения эффективности контрольно-надзорной деятельности</w:t>
      </w:r>
      <w:r w:rsidR="00E36447">
        <w:rPr>
          <w:rStyle w:val="fontstyle01"/>
        </w:rPr>
        <w:t>,</w:t>
      </w:r>
      <w:proofErr w:type="gramEnd"/>
    </w:p>
    <w:p w:rsidR="00E36447" w:rsidRPr="00FF503C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8B34A1" w:rsidRDefault="00311520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3C">
        <w:rPr>
          <w:rFonts w:ascii="Times New Roman" w:hAnsi="Times New Roman" w:cs="Times New Roman"/>
          <w:sz w:val="28"/>
          <w:szCs w:val="28"/>
        </w:rPr>
        <w:t>1.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4806CF">
        <w:rPr>
          <w:rFonts w:ascii="Times New Roman" w:hAnsi="Times New Roman" w:cs="Times New Roman"/>
          <w:sz w:val="28"/>
          <w:szCs w:val="28"/>
        </w:rPr>
        <w:t>Утвердить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052596">
        <w:rPr>
          <w:rFonts w:ascii="Times New Roman" w:hAnsi="Times New Roman" w:cs="Times New Roman"/>
          <w:sz w:val="28"/>
          <w:szCs w:val="28"/>
        </w:rPr>
        <w:t>прилагаемую П</w:t>
      </w:r>
      <w:r w:rsidR="004806CF" w:rsidRPr="004806CF">
        <w:rPr>
          <w:rFonts w:ascii="Times New Roman" w:hAnsi="Times New Roman" w:cs="Times New Roman"/>
          <w:sz w:val="28"/>
          <w:szCs w:val="28"/>
        </w:rPr>
        <w:t>рограмму профилактики рисков причинения вреда (ущерба) охраняемым законом ценностям при осуществлении регионал</w:t>
      </w:r>
      <w:r w:rsidR="004806CF" w:rsidRPr="004806CF">
        <w:rPr>
          <w:rFonts w:ascii="Times New Roman" w:hAnsi="Times New Roman" w:cs="Times New Roman"/>
          <w:sz w:val="28"/>
          <w:szCs w:val="28"/>
        </w:rPr>
        <w:t>ь</w:t>
      </w:r>
      <w:r w:rsidR="004806CF" w:rsidRPr="004806CF">
        <w:rPr>
          <w:rFonts w:ascii="Times New Roman" w:hAnsi="Times New Roman" w:cs="Times New Roman"/>
          <w:sz w:val="28"/>
          <w:szCs w:val="28"/>
        </w:rPr>
        <w:t>ного государственного контроля (надзора)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технического 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 w:rsidR="007F6940">
        <w:rPr>
          <w:rFonts w:ascii="Times New Roman" w:hAnsi="Times New Roman" w:cs="Times New Roman"/>
          <w:sz w:val="28"/>
          <w:szCs w:val="28"/>
        </w:rPr>
        <w:t xml:space="preserve"> </w:t>
      </w:r>
      <w:r w:rsidR="004806CF" w:rsidRPr="004806CF">
        <w:rPr>
          <w:rFonts w:ascii="Times New Roman" w:hAnsi="Times New Roman" w:cs="Times New Roman"/>
          <w:sz w:val="28"/>
          <w:szCs w:val="28"/>
        </w:rPr>
        <w:t>на 202</w:t>
      </w:r>
      <w:r w:rsidR="000A5763">
        <w:rPr>
          <w:rFonts w:ascii="Times New Roman" w:hAnsi="Times New Roman" w:cs="Times New Roman"/>
          <w:sz w:val="28"/>
          <w:szCs w:val="28"/>
        </w:rPr>
        <w:t>4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год</w:t>
      </w:r>
      <w:r w:rsidR="00D87CED"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профилактики).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CF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806CF">
        <w:t xml:space="preserve"> </w:t>
      </w:r>
      <w:r>
        <w:rPr>
          <w:rStyle w:val="fontstyle01"/>
        </w:rPr>
        <w:t xml:space="preserve">Должностным лицам </w:t>
      </w:r>
      <w:proofErr w:type="gramStart"/>
      <w:r>
        <w:rPr>
          <w:rStyle w:val="fontstyle01"/>
        </w:rPr>
        <w:t>службы</w:t>
      </w:r>
      <w:proofErr w:type="gramEnd"/>
      <w:r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C1319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яющим</w:t>
      </w:r>
      <w:r w:rsidRPr="00C1319B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C1319B">
        <w:rPr>
          <w:rFonts w:ascii="Times New Roman" w:hAnsi="Times New Roman" w:cs="Times New Roman"/>
          <w:sz w:val="28"/>
          <w:szCs w:val="28"/>
        </w:rPr>
        <w:t>р</w:t>
      </w:r>
      <w:r w:rsidRPr="00C1319B">
        <w:rPr>
          <w:rFonts w:ascii="Times New Roman" w:hAnsi="Times New Roman" w:cs="Times New Roman"/>
          <w:sz w:val="28"/>
          <w:szCs w:val="28"/>
        </w:rPr>
        <w:t>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Pr="00C1319B">
        <w:rPr>
          <w:rFonts w:ascii="Times New Roman" w:hAnsi="Times New Roman" w:cs="Times New Roman"/>
          <w:sz w:val="28"/>
          <w:szCs w:val="28"/>
        </w:rPr>
        <w:t xml:space="preserve"> технического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</w:rPr>
        <w:t xml:space="preserve"> обеспечить выполнение мероприятий программы профилактики.</w:t>
      </w:r>
    </w:p>
    <w:p w:rsidR="008B34A1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4A1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Отделу финансово-экономического, правового, кадрового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материал</w:t>
      </w:r>
      <w:r w:rsidR="000E3ECA" w:rsidRPr="008B34A1">
        <w:rPr>
          <w:rFonts w:ascii="Times New Roman" w:hAnsi="Times New Roman" w:cs="Times New Roman"/>
          <w:sz w:val="28"/>
          <w:szCs w:val="28"/>
        </w:rPr>
        <w:t>ь</w:t>
      </w:r>
      <w:r w:rsidR="000E3ECA" w:rsidRPr="008B34A1">
        <w:rPr>
          <w:rFonts w:ascii="Times New Roman" w:hAnsi="Times New Roman" w:cs="Times New Roman"/>
          <w:sz w:val="28"/>
          <w:szCs w:val="28"/>
        </w:rPr>
        <w:t>но-технического обеспечения службы (Хребтов И.В.):</w:t>
      </w:r>
    </w:p>
    <w:p w:rsidR="008B34A1" w:rsidRPr="00D87CED" w:rsidRDefault="00E769A8" w:rsidP="00D8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4A1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знакомить с настоящим </w:t>
      </w:r>
      <w:r w:rsidR="00FF503C">
        <w:rPr>
          <w:rFonts w:ascii="Times New Roman" w:hAnsi="Times New Roman" w:cs="Times New Roman"/>
          <w:sz w:val="28"/>
          <w:szCs w:val="28"/>
        </w:rPr>
        <w:t>приказом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4132F7">
        <w:rPr>
          <w:rFonts w:ascii="Times New Roman" w:hAnsi="Times New Roman" w:cs="Times New Roman"/>
          <w:sz w:val="28"/>
          <w:szCs w:val="28"/>
        </w:rPr>
        <w:t xml:space="preserve"> службы,</w:t>
      </w:r>
      <w:r w:rsidR="004132F7" w:rsidRP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ос</w:t>
      </w:r>
      <w:r w:rsidR="004132F7" w:rsidRPr="00C1319B">
        <w:rPr>
          <w:rFonts w:ascii="Times New Roman" w:hAnsi="Times New Roman" w:cs="Times New Roman"/>
          <w:sz w:val="28"/>
          <w:szCs w:val="28"/>
        </w:rPr>
        <w:t>у</w:t>
      </w:r>
      <w:r w:rsidR="004132F7" w:rsidRPr="00C1319B">
        <w:rPr>
          <w:rFonts w:ascii="Times New Roman" w:hAnsi="Times New Roman" w:cs="Times New Roman"/>
          <w:sz w:val="28"/>
          <w:szCs w:val="28"/>
        </w:rPr>
        <w:t>ществл</w:t>
      </w:r>
      <w:r w:rsidR="004132F7">
        <w:rPr>
          <w:rFonts w:ascii="Times New Roman" w:hAnsi="Times New Roman" w:cs="Times New Roman"/>
          <w:sz w:val="28"/>
          <w:szCs w:val="28"/>
        </w:rPr>
        <w:t>яющих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региональн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132F7">
        <w:rPr>
          <w:rFonts w:ascii="Times New Roman" w:hAnsi="Times New Roman" w:cs="Times New Roman"/>
          <w:sz w:val="28"/>
          <w:szCs w:val="28"/>
        </w:rPr>
        <w:t>ь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технического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 w:rsidR="00D87CED" w:rsidRPr="00D87CED">
        <w:rPr>
          <w:rFonts w:ascii="Times New Roman" w:hAnsi="Times New Roman" w:cs="Times New Roman"/>
          <w:sz w:val="28"/>
          <w:szCs w:val="28"/>
        </w:rPr>
        <w:t>;</w:t>
      </w:r>
    </w:p>
    <w:p w:rsidR="00E36447" w:rsidRDefault="00E769A8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4A1">
        <w:rPr>
          <w:rFonts w:ascii="Times New Roman" w:hAnsi="Times New Roman" w:cs="Times New Roman"/>
          <w:sz w:val="28"/>
          <w:szCs w:val="28"/>
        </w:rPr>
        <w:t xml:space="preserve"> о</w:t>
      </w:r>
      <w:r w:rsidR="000E3ECA" w:rsidRPr="008B34A1">
        <w:rPr>
          <w:rFonts w:ascii="Times New Roman" w:hAnsi="Times New Roman" w:cs="Times New Roman"/>
          <w:sz w:val="28"/>
          <w:szCs w:val="28"/>
        </w:rPr>
        <w:t>публиковать настоящ</w:t>
      </w:r>
      <w:r w:rsidR="00FF503C">
        <w:rPr>
          <w:rFonts w:ascii="Times New Roman" w:hAnsi="Times New Roman" w:cs="Times New Roman"/>
          <w:sz w:val="28"/>
          <w:szCs w:val="28"/>
        </w:rPr>
        <w:t>ий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FF503C">
        <w:rPr>
          <w:rFonts w:ascii="Times New Roman" w:hAnsi="Times New Roman" w:cs="Times New Roman"/>
          <w:sz w:val="28"/>
          <w:szCs w:val="28"/>
        </w:rPr>
        <w:t>приказ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на официальном сайте службы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</w:p>
    <w:p w:rsidR="00E36447" w:rsidRDefault="00E36447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. </w:t>
      </w:r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Контроль</w:t>
      </w:r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 w:rsidR="00FF503C">
        <w:rPr>
          <w:rFonts w:ascii="Times New Roman" w:hAnsi="Times New Roman" w:cs="Times New Roman"/>
          <w:sz w:val="28"/>
          <w:szCs w:val="28"/>
        </w:rPr>
        <w:t>приказа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B54602">
        <w:rPr>
          <w:rFonts w:ascii="Times New Roman" w:hAnsi="Times New Roman" w:cs="Times New Roman"/>
          <w:sz w:val="28"/>
          <w:szCs w:val="28"/>
        </w:rPr>
        <w:t>з</w:t>
      </w:r>
      <w:r w:rsidR="00B54602" w:rsidRPr="007514A8">
        <w:rPr>
          <w:rFonts w:ascii="Times New Roman" w:hAnsi="Times New Roman" w:cs="Times New Roman"/>
          <w:sz w:val="28"/>
          <w:szCs w:val="28"/>
        </w:rPr>
        <w:t>амест</w:t>
      </w:r>
      <w:r w:rsidR="00B54602" w:rsidRPr="007514A8">
        <w:rPr>
          <w:rFonts w:ascii="Times New Roman" w:hAnsi="Times New Roman" w:cs="Times New Roman"/>
          <w:sz w:val="28"/>
          <w:szCs w:val="28"/>
        </w:rPr>
        <w:t>и</w:t>
      </w:r>
      <w:r w:rsidR="00B54602" w:rsidRPr="007514A8">
        <w:rPr>
          <w:rFonts w:ascii="Times New Roman" w:hAnsi="Times New Roman" w:cs="Times New Roman"/>
          <w:sz w:val="28"/>
          <w:szCs w:val="28"/>
        </w:rPr>
        <w:t>тел</w:t>
      </w:r>
      <w:r w:rsidR="00B54602">
        <w:rPr>
          <w:rFonts w:ascii="Times New Roman" w:hAnsi="Times New Roman" w:cs="Times New Roman"/>
          <w:sz w:val="28"/>
          <w:szCs w:val="28"/>
        </w:rPr>
        <w:t>я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>службы - начальника отдела регистрации, надзора за техническим состо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>я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 xml:space="preserve">нием и соблюдением </w:t>
      </w:r>
      <w:proofErr w:type="gramStart"/>
      <w:r w:rsidR="006E306E" w:rsidRPr="00DE30C6">
        <w:rPr>
          <w:rFonts w:ascii="Times New Roman" w:eastAsia="Calibri" w:hAnsi="Times New Roman" w:cs="Times New Roman"/>
          <w:sz w:val="28"/>
          <w:szCs w:val="28"/>
        </w:rPr>
        <w:t>правил эксплуатации аттракционов службы государстве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>н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lastRenderedPageBreak/>
        <w:t>ного технического надзора Астраханской</w:t>
      </w:r>
      <w:proofErr w:type="gramEnd"/>
      <w:r w:rsidR="006E306E" w:rsidRPr="00DE30C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6E306E">
        <w:rPr>
          <w:rFonts w:ascii="Times New Roman" w:eastAsia="Calibri" w:hAnsi="Times New Roman" w:cs="Times New Roman"/>
          <w:sz w:val="28"/>
          <w:szCs w:val="28"/>
        </w:rPr>
        <w:t xml:space="preserve"> (Карева Л.Х.).</w:t>
      </w:r>
    </w:p>
    <w:p w:rsidR="006E306E" w:rsidRDefault="006E306E" w:rsidP="00E36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6E" w:rsidRDefault="006E306E" w:rsidP="00E36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447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Настоящий приказ вступает в силу с момента его подписания. 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737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Pr="007948F9" w:rsidRDefault="000E68D8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А.И. Нестеренко</w:t>
      </w: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447" w:rsidRDefault="00E36447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06E" w:rsidRDefault="006E306E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06E" w:rsidRDefault="006E306E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AB" w:rsidRDefault="002041AB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lastRenderedPageBreak/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Pr="00EB0848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EB0848">
        <w:rPr>
          <w:rFonts w:ascii="Times New Roman" w:hAnsi="Times New Roman" w:cs="Times New Roman"/>
          <w:sz w:val="24"/>
          <w:szCs w:val="24"/>
        </w:rPr>
        <w:t>финансового-экономического</w:t>
      </w:r>
      <w:proofErr w:type="gramEnd"/>
      <w:r w:rsidRPr="00EB0848">
        <w:rPr>
          <w:rFonts w:ascii="Times New Roman" w:hAnsi="Times New Roman" w:cs="Times New Roman"/>
          <w:sz w:val="24"/>
          <w:szCs w:val="24"/>
        </w:rPr>
        <w:t xml:space="preserve">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A8641C" w:rsidRPr="009A6398" w:rsidRDefault="00362941" w:rsidP="003629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8641C" w:rsidRPr="003210C6" w:rsidRDefault="00DE30C6" w:rsidP="00DE30C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8641C" w:rsidRPr="003210C6">
        <w:rPr>
          <w:rFonts w:ascii="Times New Roman" w:hAnsi="Times New Roman" w:cs="Times New Roman"/>
          <w:sz w:val="28"/>
          <w:szCs w:val="28"/>
        </w:rPr>
        <w:t xml:space="preserve">к </w:t>
      </w:r>
      <w:r w:rsidR="00E769A8" w:rsidRPr="003210C6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A8641C" w:rsidRPr="003210C6">
        <w:rPr>
          <w:rFonts w:ascii="Times New Roman" w:hAnsi="Times New Roman" w:cs="Times New Roman"/>
          <w:sz w:val="28"/>
          <w:szCs w:val="28"/>
        </w:rPr>
        <w:t>службы</w:t>
      </w:r>
      <w:r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технического надзора Астраханской области</w:t>
      </w:r>
    </w:p>
    <w:p w:rsidR="00A8641C" w:rsidRPr="003210C6" w:rsidRDefault="00A8641C" w:rsidP="00DE30C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t>от</w:t>
      </w:r>
      <w:proofErr w:type="gramStart"/>
      <w:r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D87CED">
        <w:rPr>
          <w:rFonts w:ascii="Times New Roman" w:hAnsi="Times New Roman" w:cs="Times New Roman"/>
          <w:sz w:val="28"/>
          <w:szCs w:val="28"/>
        </w:rPr>
        <w:t>___________</w:t>
      </w:r>
      <w:r w:rsidR="009F2803">
        <w:rPr>
          <w:rFonts w:ascii="Times New Roman" w:hAnsi="Times New Roman" w:cs="Times New Roman"/>
          <w:sz w:val="28"/>
          <w:szCs w:val="28"/>
        </w:rPr>
        <w:t xml:space="preserve">  </w:t>
      </w:r>
      <w:r w:rsidRPr="003210C6">
        <w:rPr>
          <w:rFonts w:ascii="Times New Roman" w:hAnsi="Times New Roman" w:cs="Times New Roman"/>
          <w:sz w:val="28"/>
          <w:szCs w:val="28"/>
        </w:rPr>
        <w:t xml:space="preserve"> № </w:t>
      </w:r>
      <w:r w:rsidR="00D87CE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FF503C" w:rsidRPr="003210C6">
        <w:rPr>
          <w:rFonts w:ascii="Times New Roman" w:hAnsi="Times New Roman" w:cs="Times New Roman"/>
          <w:sz w:val="28"/>
          <w:szCs w:val="28"/>
        </w:rPr>
        <w:t>-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D87CED">
        <w:rPr>
          <w:rFonts w:ascii="Times New Roman" w:hAnsi="Times New Roman" w:cs="Times New Roman"/>
          <w:sz w:val="28"/>
          <w:szCs w:val="28"/>
        </w:rPr>
        <w:t xml:space="preserve">     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FF503C" w:rsidRPr="003210C6">
        <w:rPr>
          <w:rFonts w:ascii="Times New Roman" w:hAnsi="Times New Roman" w:cs="Times New Roman"/>
          <w:sz w:val="28"/>
          <w:szCs w:val="28"/>
        </w:rPr>
        <w:t>/ОД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210C6" w:rsidRDefault="003210C6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Программа</w:t>
      </w:r>
    </w:p>
    <w:p w:rsidR="00E36447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E36447">
        <w:rPr>
          <w:rFonts w:ascii="Times New Roman" w:hAnsi="Times New Roman"/>
          <w:sz w:val="28"/>
          <w:szCs w:val="28"/>
        </w:rPr>
        <w:t>охраняемым</w:t>
      </w:r>
      <w:proofErr w:type="gramEnd"/>
      <w:r w:rsidRPr="00E36447">
        <w:rPr>
          <w:rFonts w:ascii="Times New Roman" w:hAnsi="Times New Roman"/>
          <w:sz w:val="28"/>
          <w:szCs w:val="28"/>
        </w:rPr>
        <w:t xml:space="preserve"> </w:t>
      </w:r>
    </w:p>
    <w:p w:rsidR="00610FB9" w:rsidRDefault="00362941" w:rsidP="002E75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законом ценностям при осуществлении регионального государственного контроля (надзора) в области</w:t>
      </w:r>
      <w:r w:rsidR="00DE30C6" w:rsidRPr="00E36447">
        <w:rPr>
          <w:rFonts w:ascii="Times New Roman" w:hAnsi="Times New Roman"/>
          <w:sz w:val="28"/>
          <w:szCs w:val="28"/>
        </w:rPr>
        <w:t>:</w:t>
      </w:r>
      <w:r w:rsidRPr="00E36447">
        <w:rPr>
          <w:rFonts w:ascii="Times New Roman" w:hAnsi="Times New Roman"/>
          <w:sz w:val="28"/>
          <w:szCs w:val="28"/>
        </w:rPr>
        <w:t xml:space="preserve"> технического</w:t>
      </w:r>
    </w:p>
    <w:p w:rsidR="00E36447" w:rsidRPr="00E36447" w:rsidRDefault="00362941" w:rsidP="002E75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состояния и эксплуатации </w:t>
      </w:r>
      <w:r w:rsidR="006E306E">
        <w:rPr>
          <w:rFonts w:ascii="Times New Roman" w:hAnsi="Times New Roman"/>
          <w:sz w:val="28"/>
          <w:szCs w:val="28"/>
        </w:rPr>
        <w:t>аттракционов</w:t>
      </w:r>
      <w:r w:rsidR="00DE30C6" w:rsidRPr="00E36447">
        <w:rPr>
          <w:rFonts w:ascii="Times New Roman" w:hAnsi="Times New Roman"/>
          <w:sz w:val="28"/>
          <w:szCs w:val="28"/>
        </w:rPr>
        <w:t xml:space="preserve"> </w:t>
      </w: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на 202</w:t>
      </w:r>
      <w:r w:rsidR="00DE30C6" w:rsidRPr="00E36447">
        <w:rPr>
          <w:rFonts w:ascii="Times New Roman" w:hAnsi="Times New Roman"/>
          <w:sz w:val="28"/>
          <w:szCs w:val="28"/>
        </w:rPr>
        <w:t>4</w:t>
      </w:r>
      <w:r w:rsidRPr="00E36447">
        <w:rPr>
          <w:rFonts w:ascii="Times New Roman" w:hAnsi="Times New Roman"/>
          <w:sz w:val="28"/>
          <w:szCs w:val="28"/>
        </w:rPr>
        <w:t xml:space="preserve"> год</w:t>
      </w: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44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11"/>
        <w:gridCol w:w="7423"/>
      </w:tblGrid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423" w:type="dxa"/>
          </w:tcPr>
          <w:p w:rsidR="00362941" w:rsidRPr="00BD1D08" w:rsidRDefault="00E36447" w:rsidP="00610FB9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при осуществлении службой государственного технического надзора Астраханской области </w:t>
            </w:r>
            <w:r w:rsidR="0070286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при осуществлении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регионального государственного контроля (надзора) в области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технического  состояния и эксплуатации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а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</w:rPr>
              <w:t>т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тракционов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на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202</w:t>
            </w:r>
            <w:r w:rsidR="00DE30C6">
              <w:rPr>
                <w:rFonts w:ascii="Times New Roman" w:eastAsia="PT Astra Serif" w:hAnsi="Times New Roman" w:cs="Times New Roman"/>
                <w:sz w:val="26"/>
                <w:szCs w:val="26"/>
              </w:rPr>
              <w:t>4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 (далее -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рограмма профилактики)</w:t>
            </w:r>
            <w:r w:rsidR="001872B3">
              <w:rPr>
                <w:rFonts w:ascii="Times New Roman" w:eastAsia="PT Astra Serif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Правовые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основания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разработки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Федеральный закон от 31 июля 2020 года № 248-ФЗ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«О государственном контроле (надзоре) и муниципальном ко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троле в Российской Федерации»;</w:t>
            </w:r>
          </w:p>
          <w:p w:rsidR="00610FB9" w:rsidRDefault="001872B3" w:rsidP="00610FB9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Российской Федерации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от 25 июня 2021 года № 990 «Об утверждении правил разрабо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ки контрольными (надзорными) органами программы проф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лактики рисков причинения вреда (ущерба) охраняемым зак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ном ценностям;</w:t>
            </w:r>
          </w:p>
          <w:p w:rsidR="008F167E" w:rsidRPr="009F2803" w:rsidRDefault="00610FB9" w:rsidP="00610FB9">
            <w:pPr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Астраханской области                          от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16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августа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3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года №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446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-П «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О региональном госуда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ственном контроле (надзоре) в области технического состояния и эксплуатации 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аттракционов на территории Астраханской о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б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ласти</w:t>
            </w:r>
            <w:proofErr w:type="gramStart"/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2E75D1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</w:p>
        </w:tc>
      </w:tr>
      <w:tr w:rsidR="006A13AF" w:rsidTr="006A13AF">
        <w:tc>
          <w:tcPr>
            <w:tcW w:w="2211" w:type="dxa"/>
          </w:tcPr>
          <w:p w:rsidR="001872B3" w:rsidRDefault="006A13AF" w:rsidP="008F167E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Контрольно (надзорный) </w:t>
            </w:r>
          </w:p>
          <w:p w:rsidR="006A13AF" w:rsidRPr="00BD1D08" w:rsidRDefault="006A13AF" w:rsidP="00C378D8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орган, уполном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ченный на ос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у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ществление надзора в обл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сти</w:t>
            </w:r>
            <w:r w:rsidR="008F167E" w:rsidRP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: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техническ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го состояния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и эксплуатации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78D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="00C378D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</w:t>
            </w:r>
            <w:r w:rsidR="00C378D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тракционов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.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423" w:type="dxa"/>
          </w:tcPr>
          <w:p w:rsidR="006A13AF" w:rsidRPr="00BD1D08" w:rsidRDefault="003A6246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ской области (далее – служба)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. </w:t>
            </w:r>
          </w:p>
          <w:p w:rsidR="003A6246" w:rsidRPr="00BD1D08" w:rsidRDefault="003A6246" w:rsidP="00610FB9">
            <w:pPr>
              <w:autoSpaceDE w:val="0"/>
              <w:autoSpaceDN w:val="0"/>
              <w:adjustRightInd w:val="0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Style w:val="fontstyle01"/>
                <w:sz w:val="26"/>
                <w:szCs w:val="26"/>
              </w:rPr>
              <w:t xml:space="preserve">       Ответственными лицами являются должностные лица службы,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осуществляющие региональный государственный ко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троль (надзор) в области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технического состояния и эксплуат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ции </w:t>
            </w:r>
            <w:r w:rsidR="00610FB9">
              <w:rPr>
                <w:rFonts w:ascii="Times New Roman" w:hAnsi="Times New Roman" w:cs="Times New Roman"/>
                <w:sz w:val="26"/>
                <w:szCs w:val="26"/>
              </w:rPr>
              <w:t>аттракционов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Разработчик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7423" w:type="dxa"/>
          </w:tcPr>
          <w:p w:rsidR="00362941" w:rsidRPr="00BD1D08" w:rsidRDefault="006A13AF" w:rsidP="00EB084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Астраханской области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Сроки и этапы реализации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7423" w:type="dxa"/>
            <w:vAlign w:val="center"/>
          </w:tcPr>
          <w:p w:rsidR="00362941" w:rsidRPr="00BD1D08" w:rsidRDefault="00362941" w:rsidP="008F167E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202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4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Источники 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нансирования</w:t>
            </w:r>
          </w:p>
        </w:tc>
        <w:tc>
          <w:tcPr>
            <w:tcW w:w="7423" w:type="dxa"/>
          </w:tcPr>
          <w:p w:rsidR="00362941" w:rsidRPr="00BD1D08" w:rsidRDefault="00362941" w:rsidP="006A13AF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В рамках текущего финансирования деятельности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Ожидаемые </w:t>
            </w:r>
          </w:p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конечные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EB084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снижение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рисков причинения вреда охраняемым законом ценностям;</w:t>
            </w:r>
          </w:p>
          <w:p w:rsidR="006A13AF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развитие систе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мы профилактических мероприятий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;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в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недрение различных способов профилактики;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обеспечение квалифицированной профилактической раб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ты;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повышение прозрачности контрольно-надзорной деятельн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сти;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уменьшение административной нагрузки на контролиру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мых лиц;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мотивация контролируемых лиц к добросовестному повед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нию;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увеличение доли законопослушных подконтрольных суб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ъ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ектов;</w:t>
            </w:r>
          </w:p>
          <w:p w:rsidR="00362941" w:rsidRPr="00BD1D08" w:rsidRDefault="001872B3" w:rsidP="00BD1D0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уменьшение (снижение) количества нарушений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по собл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ю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дению обязательных требований.</w:t>
            </w:r>
          </w:p>
        </w:tc>
      </w:tr>
      <w:tr w:rsidR="00362941" w:rsidTr="00C76DAB">
        <w:tc>
          <w:tcPr>
            <w:tcW w:w="2211" w:type="dxa"/>
          </w:tcPr>
          <w:p w:rsidR="002E75D1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Структура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1. А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нализ текущего состояния осуществления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реги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нального государственного контроля (надзора) в области техн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ческого состояния и эксплуатации 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аттракционов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(далее – реги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нальный государственный </w:t>
            </w:r>
            <w:r w:rsidR="00311202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контроль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)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описание текущего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уро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в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ня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развития профилактической деятельности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, характ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ристика проблем, на решение которых направлена </w:t>
            </w:r>
            <w:r w:rsidR="009F2803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рограмма профилактики.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2. Цели и задачи реализации программы профилакт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ки. 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3. Перечень профилактических мероприятий, сроки (периодичность) их проведения.</w:t>
            </w:r>
          </w:p>
          <w:p w:rsidR="00362941" w:rsidRPr="00BD1D08" w:rsidRDefault="001872B3" w:rsidP="002041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Раздел 4. Показатели результативности и эффективности </w:t>
            </w:r>
            <w:r w:rsidR="002041AB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граммы профилактики.</w:t>
            </w:r>
          </w:p>
        </w:tc>
      </w:tr>
    </w:tbl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0" w:rsidRPr="00A67840" w:rsidRDefault="00022D9B" w:rsidP="00A67840">
      <w:pPr>
        <w:jc w:val="center"/>
        <w:rPr>
          <w:rFonts w:ascii="Times New Roman" w:eastAsia="PT Astra Serif" w:hAnsi="Times New Roman" w:cs="Times New Roman"/>
          <w:b/>
          <w:sz w:val="26"/>
          <w:szCs w:val="26"/>
        </w:rPr>
      </w:pPr>
      <w:r w:rsidRPr="00BD1D08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1D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1D08">
        <w:rPr>
          <w:rFonts w:ascii="Times New Roman" w:hAnsi="Times New Roman"/>
          <w:b/>
          <w:sz w:val="28"/>
          <w:szCs w:val="28"/>
        </w:rPr>
        <w:t xml:space="preserve">.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</w:rPr>
        <w:t>А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нализ текущего состояния осуществления регионального госуда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ственного контроля (надзора) в области технического состояния и эксплуатации </w:t>
      </w:r>
      <w:r w:rsidR="00610FB9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аттракционов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, описание текущего уровня развития профилактической </w:t>
      </w:r>
      <w:r w:rsidR="00610FB9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деятельности службы, характеристика проблем, на решение которых </w:t>
      </w:r>
      <w:r w:rsidR="00610FB9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направлена</w:t>
      </w:r>
      <w:r w:rsidR="00610FB9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9F2803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рограмма профилактики.</w:t>
      </w:r>
    </w:p>
    <w:p w:rsidR="00022D9B" w:rsidRPr="00BD1D08" w:rsidRDefault="00022D9B" w:rsidP="00311202">
      <w:pPr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Деятельность службы по осуществлению </w:t>
      </w:r>
      <w:r w:rsidR="00EB0848">
        <w:rPr>
          <w:rFonts w:ascii="Times New Roman" w:eastAsia="PT Astra Serif" w:hAnsi="Times New Roman" w:cs="Times New Roman"/>
          <w:sz w:val="28"/>
          <w:szCs w:val="28"/>
        </w:rPr>
        <w:t xml:space="preserve">регионального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государственного 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>контроля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 области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технического состояния и эксплуатации </w:t>
      </w:r>
      <w:r w:rsidR="00610FB9">
        <w:rPr>
          <w:rFonts w:ascii="Times New Roman" w:eastAsia="PT Astra Serif" w:hAnsi="Times New Roman" w:cs="Times New Roman"/>
          <w:sz w:val="28"/>
          <w:szCs w:val="28"/>
        </w:rPr>
        <w:t>аттракционов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осуществляется в соответствии с Федеральным законом от 31 июля 2020 года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№ 248-ФЗ «О государственном контроле (надзоре) и муниципальном контроле в Российской Федерации». </w:t>
      </w:r>
    </w:p>
    <w:p w:rsidR="001872B3" w:rsidRDefault="00022D9B" w:rsidP="00CC666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>Региональный государственный контроль (надзор) проводится в целях предупреждения, выявления и пресечения нарушений контролируемыми лиц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а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ми, их руководителями и иными должностными лицами, их уполномоченными представителями требований, установленных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области, посредством орган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зации и проведения проверок указанных лиц, принятия предусмотренных зак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нодательством Российской Федерации мер по пресечению и (или) устранению последствий</w:t>
      </w:r>
      <w:proofErr w:type="gramEnd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выявленных нарушений, а также в целях систематического набл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ю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дения за исполнением обязательных требований, анализа и прогнозирования состояния соблюдения обязательных требований контролируемых лиц в своей деятельности.</w:t>
      </w:r>
    </w:p>
    <w:p w:rsidR="00746E10" w:rsidRDefault="00022D9B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>Охраняемые законом ценности - жизнь и здоровье граждан, права, св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боды</w:t>
      </w:r>
      <w:r w:rsidR="00CC6668"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безопасность государства.</w:t>
      </w:r>
      <w:proofErr w:type="gramEnd"/>
    </w:p>
    <w:p w:rsidR="00746E10" w:rsidRDefault="00746E10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46E10">
        <w:rPr>
          <w:rFonts w:ascii="Times New Roman" w:eastAsia="PT Astra Serif" w:hAnsi="Times New Roman" w:cs="Times New Roman"/>
          <w:sz w:val="28"/>
          <w:szCs w:val="28"/>
        </w:rPr>
        <w:t>Контролируемыми лицами являются юридические лица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 индивидуал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ь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ные предприниматели, деятельность, действия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или результаты деятельности которых, связаны с эксплуатацией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аттракционов (далее – контролируемые л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ца).</w:t>
      </w:r>
    </w:p>
    <w:p w:rsidR="00746E10" w:rsidRDefault="00746E10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46E10">
        <w:rPr>
          <w:rFonts w:ascii="Times New Roman" w:eastAsia="PT Astra Serif" w:hAnsi="Times New Roman" w:cs="Times New Roman"/>
          <w:sz w:val="28"/>
          <w:szCs w:val="28"/>
        </w:rPr>
        <w:t>В соответствии с постановлением Правительства Российской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Федерации от 10.03.2022 № 336 «Об особенностях организации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 осуществления госуда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р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ственного контроля (надзора), муниципального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контроля» в 2023 году план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вые контрольные (надзорные) мероприятия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не проводились.</w:t>
      </w:r>
    </w:p>
    <w:p w:rsidR="00F60978" w:rsidRDefault="00F60978" w:rsidP="00F609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предупреждения и недопустимости нарушений обязательных требований в области технического состояния и эксплуатации </w:t>
      </w:r>
      <w:r w:rsidR="00746E10">
        <w:rPr>
          <w:rFonts w:ascii="Times New Roman" w:hAnsi="Times New Roman"/>
          <w:sz w:val="28"/>
          <w:szCs w:val="28"/>
        </w:rPr>
        <w:t>аттракционов</w:t>
      </w:r>
      <w:r>
        <w:rPr>
          <w:rFonts w:ascii="Times New Roman" w:hAnsi="Times New Roman"/>
          <w:sz w:val="28"/>
          <w:szCs w:val="28"/>
        </w:rPr>
        <w:t>, службой п</w:t>
      </w:r>
      <w:r>
        <w:rPr>
          <w:rFonts w:ascii="Times New Roman" w:hAnsi="Times New Roman"/>
          <w:bCs/>
          <w:sz w:val="28"/>
          <w:szCs w:val="28"/>
        </w:rPr>
        <w:t xml:space="preserve">роведено </w:t>
      </w:r>
      <w:r w:rsidR="00746E10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профилактических визита в отношении поднадзорных контролируемых лиц в виде профилактической беседы по месту осуществления деятельности контролируемого лица. </w:t>
      </w:r>
    </w:p>
    <w:p w:rsidR="00F60978" w:rsidRDefault="00F60978" w:rsidP="00F609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олжностными лицами службы проводилось </w:t>
      </w: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онсультирование по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щениям контролируемых лиц и их представителей по телефону, на личном приеме, а также в ходе проведения профилактических мероприятий, при оказ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нии государственных социально значимых услуг. </w:t>
      </w:r>
    </w:p>
    <w:p w:rsidR="001722C3" w:rsidRDefault="00F60978" w:rsidP="001722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проводилось посредством размещения актуальной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формации на официальном сайте службы государственного технического надзора Астраханской области в сети «Интернет», а также в социальных сетях «В Контакте», должностными лицами направлено </w:t>
      </w:r>
      <w:r w:rsidR="00746E1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писем контролируемым лицам информационного характера.</w:t>
      </w:r>
    </w:p>
    <w:p w:rsidR="00746E10" w:rsidRDefault="00746E10" w:rsidP="00746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 являются:</w:t>
      </w:r>
    </w:p>
    <w:p w:rsidR="00746E10" w:rsidRDefault="00746E10" w:rsidP="00746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 нарушение требований к техническому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и эксплуатации а</w:t>
      </w:r>
      <w:r w:rsidRPr="00746E10">
        <w:rPr>
          <w:rFonts w:ascii="Times New Roman" w:hAnsi="Times New Roman" w:cs="Times New Roman"/>
          <w:sz w:val="28"/>
          <w:szCs w:val="28"/>
        </w:rPr>
        <w:t>т</w:t>
      </w:r>
      <w:r w:rsidRPr="00746E10">
        <w:rPr>
          <w:rFonts w:ascii="Times New Roman" w:hAnsi="Times New Roman" w:cs="Times New Roman"/>
          <w:sz w:val="28"/>
          <w:szCs w:val="28"/>
        </w:rPr>
        <w:t>тракционов;</w:t>
      </w:r>
    </w:p>
    <w:p w:rsidR="00746E10" w:rsidRDefault="00746E10" w:rsidP="00746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 нарушение правил государственной регистрации аттракционов.</w:t>
      </w:r>
    </w:p>
    <w:p w:rsidR="00746E10" w:rsidRDefault="00746E10" w:rsidP="00746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lastRenderedPageBreak/>
        <w:t>Главной проблемой в поднадзорной сфере, на решение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напра</w:t>
      </w:r>
      <w:r w:rsidRPr="00746E10">
        <w:rPr>
          <w:rFonts w:ascii="Times New Roman" w:hAnsi="Times New Roman" w:cs="Times New Roman"/>
          <w:sz w:val="28"/>
          <w:szCs w:val="28"/>
        </w:rPr>
        <w:t>в</w:t>
      </w:r>
      <w:r w:rsidRPr="00746E10">
        <w:rPr>
          <w:rFonts w:ascii="Times New Roman" w:hAnsi="Times New Roman" w:cs="Times New Roman"/>
          <w:sz w:val="28"/>
          <w:szCs w:val="28"/>
        </w:rPr>
        <w:t xml:space="preserve">лена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6E10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746E10">
        <w:rPr>
          <w:rFonts w:ascii="Times New Roman" w:hAnsi="Times New Roman" w:cs="Times New Roman"/>
          <w:sz w:val="28"/>
          <w:szCs w:val="28"/>
        </w:rPr>
        <w:t>, является эксплуатация аттракционов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с наруш</w:t>
      </w:r>
      <w:r w:rsidRPr="00746E10">
        <w:rPr>
          <w:rFonts w:ascii="Times New Roman" w:hAnsi="Times New Roman" w:cs="Times New Roman"/>
          <w:sz w:val="28"/>
          <w:szCs w:val="28"/>
        </w:rPr>
        <w:t>е</w:t>
      </w:r>
      <w:r w:rsidRPr="00746E10">
        <w:rPr>
          <w:rFonts w:ascii="Times New Roman" w:hAnsi="Times New Roman" w:cs="Times New Roman"/>
          <w:sz w:val="28"/>
          <w:szCs w:val="28"/>
        </w:rPr>
        <w:t>нием обязательных требований.</w:t>
      </w:r>
    </w:p>
    <w:p w:rsidR="001722C3" w:rsidRDefault="00746E10" w:rsidP="00746E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Решением данной проблемы может быть увеличение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проф</w:t>
      </w:r>
      <w:r w:rsidRPr="00746E10">
        <w:rPr>
          <w:rFonts w:ascii="Times New Roman" w:hAnsi="Times New Roman" w:cs="Times New Roman"/>
          <w:sz w:val="28"/>
          <w:szCs w:val="28"/>
        </w:rPr>
        <w:t>и</w:t>
      </w:r>
      <w:r w:rsidRPr="00746E10">
        <w:rPr>
          <w:rFonts w:ascii="Times New Roman" w:hAnsi="Times New Roman" w:cs="Times New Roman"/>
          <w:sz w:val="28"/>
          <w:szCs w:val="28"/>
        </w:rPr>
        <w:t>лактических мероприятий, направленных на разъяснение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контролируемым л</w:t>
      </w:r>
      <w:r w:rsidRPr="00746E10">
        <w:rPr>
          <w:rFonts w:ascii="Times New Roman" w:hAnsi="Times New Roman" w:cs="Times New Roman"/>
          <w:sz w:val="28"/>
          <w:szCs w:val="28"/>
        </w:rPr>
        <w:t>и</w:t>
      </w:r>
      <w:r w:rsidRPr="00746E10">
        <w:rPr>
          <w:rFonts w:ascii="Times New Roman" w:hAnsi="Times New Roman" w:cs="Times New Roman"/>
          <w:sz w:val="28"/>
          <w:szCs w:val="28"/>
        </w:rPr>
        <w:t>цам необходимости выполнения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требований и профилактика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  <w:r w:rsidRPr="00AB7CFC">
        <w:rPr>
          <w:rFonts w:ascii="Times New Roman" w:hAnsi="Times New Roman"/>
          <w:b/>
          <w:sz w:val="28"/>
          <w:szCs w:val="28"/>
        </w:rPr>
        <w:t xml:space="preserve">Раздел </w:t>
      </w:r>
      <w:r w:rsidRPr="00AB7C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7CFC">
        <w:rPr>
          <w:rFonts w:ascii="Times New Roman" w:hAnsi="Times New Roman"/>
          <w:b/>
          <w:sz w:val="28"/>
          <w:szCs w:val="28"/>
        </w:rPr>
        <w:t xml:space="preserve">. </w:t>
      </w:r>
      <w:r w:rsidRPr="00AB7CFC">
        <w:rPr>
          <w:rFonts w:ascii="Times New Roman" w:hAnsi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</w:p>
    <w:p w:rsidR="00AB7CFC" w:rsidRPr="00E77C27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направлена на достижение следующих </w:t>
      </w:r>
      <w:r w:rsidRPr="00E77C27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основных целей: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устранение условий, причин и факторов, способных привести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к наруш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ниям обязательных требований и (или) причинению вреда (ущерба) охраня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доведения обязательных требований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до контрол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руемых лиц, повышение информированности о способах их соблюдения.</w:t>
      </w:r>
    </w:p>
    <w:p w:rsidR="001B2057" w:rsidRDefault="001B2057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целей необходимо решение следующих задач: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 предотвращение рисков причинения вреда охраняемым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законом ценн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стям;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 проведение профилактических мероприятий, направленных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на предо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вращение причинения вреда охраняемым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 мер по предупреждению нарушений контролируемыми лиц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ми обязательных требований;</w:t>
      </w:r>
    </w:p>
    <w:p w:rsidR="001722C3" w:rsidRDefault="007C62D4" w:rsidP="001722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информирование,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консультирования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контролируемых </w:t>
      </w:r>
      <w:r w:rsidR="00802DFB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в том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числе с использованием современных информационно-телекоммуникационных техн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логий;</w:t>
      </w:r>
    </w:p>
    <w:p w:rsidR="00362941" w:rsidRPr="00AB7CFC" w:rsidRDefault="001722C3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информации об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требованиях и необходимых мерах по их исполнению.</w:t>
      </w:r>
    </w:p>
    <w:p w:rsidR="00802DFB" w:rsidRDefault="00802DFB" w:rsidP="00250F2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78D8" w:rsidRDefault="00C378D8" w:rsidP="00250F2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Перечень профилактических мероприятий,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</w:p>
    <w:p w:rsidR="00250F2A" w:rsidRDefault="00250F2A" w:rsidP="00250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Служба может проводить следующие профилактические мероприятия:</w:t>
      </w:r>
    </w:p>
    <w:p w:rsidR="00C378D8" w:rsidRPr="00A07C83" w:rsidRDefault="00C378D8" w:rsidP="00C378D8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</w:t>
      </w:r>
    </w:p>
    <w:tbl>
      <w:tblPr>
        <w:tblW w:w="949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43"/>
        <w:gridCol w:w="1442"/>
        <w:gridCol w:w="4253"/>
        <w:gridCol w:w="1559"/>
        <w:gridCol w:w="1701"/>
      </w:tblGrid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м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роприятия</w:t>
            </w:r>
            <w:r w:rsidRPr="00E31194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Сведения о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(пер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одичность)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Ответст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ые 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дол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лиц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нформ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1. </w:t>
            </w:r>
            <w:r w:rsidR="00C76DAB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осуществляет информир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контролируемых лиц и иных з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интересованных лиц по вопросам 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блюдения обязательных требований.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2. Информирование осуществляется посредством размещения соотве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ствующих сведений на официальном сайте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сети «Интернет», в средствах массовой информации, ч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рез личные кабинеты контролируемых лиц в государственных информацио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ных системах (при их наличии) и в иных формах.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3.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размещает и поддерживает в актуальном состоянии на своем оф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циальном сайте в сети «Интернет»: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ексты нормативных правовых 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тов, регулирующих осуществление 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гионального государственного ко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троля (надзора);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2)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ведения об изменениях, внесенных в нормативные правовые акты, рег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лирующие осуществление регионал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ь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ного государственного контроля (надзора) о сроках и порядке их всту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ления в силу;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нормативных правовых актов с указанием структурных единиц этих актов, содержащих обязательные требования, оценка соблюдения кот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рых является предметом контроля, а также информацию о мерах 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ственности, применяемых при нар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шении обязательных требований, с текстами в действующей редакции;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4)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твержденные проверочные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мер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приятия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79560D" w:rsidRPr="007F6674" w:rsidRDefault="00AF274A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индикаторов риска нар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шения обязательных требований, 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рядок отнесения объектов контроля к категориям риска;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объектов контроля, уч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тываемых в рамках формирования ежегодного плана контрольных (надзорных) мероприятий, с указанием категории риска;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рограмму профилактики рисков причинения вреда и план проведения плановых контрольных (надзорных) мероприятий контрольным (надзо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ным) органом (при проведении таких мероприятий);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счерпывающий перечень свед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ний, которые могут запрашиваться контрольным (надзорным) органом у контролируемого лица;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ведения о способах получения 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консультаций по вопросам соблюд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ния обязательных требований;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ведения о порядке досудебного обжалования решений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де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ствий (бездействия) </w:t>
            </w:r>
            <w:r w:rsidR="00A07C8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её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должностных лиц;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оклады, содержащие результаты обобщения правоприменительной практики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оклады о региональном госуда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ственном контроле (надзоре);</w:t>
            </w:r>
          </w:p>
          <w:p w:rsidR="0079560D" w:rsidRPr="007F6674" w:rsidRDefault="0079560D" w:rsidP="00C378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ные сведения, предусмотренные нормативными правовыми актами Российской Федерации, нормативн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ми правовыми актами субъектов Ро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сийской Федерации.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необход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мости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Pr="007F667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дания новых нормати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ных прав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вых актов или внес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ния измен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ний </w:t>
            </w:r>
            <w:proofErr w:type="gramStart"/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ствующие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Pr="007F6674" w:rsidRDefault="002041AB" w:rsidP="002041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утве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ждению, в установле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ные норм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тивным</w:t>
            </w:r>
            <w:r w:rsidR="00CC25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правовыми актами ср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C378D8" w:rsidP="00C76D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lastRenderedPageBreak/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BD02E2" w:rsidTr="0079560D">
        <w:trPr>
          <w:trHeight w:val="27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бобщен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правопр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7F6674" w:rsidRDefault="007F6674" w:rsidP="0012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Доклад, содержащий результаты обобщения</w:t>
            </w:r>
            <w:r w:rsidR="00E7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правоприменительной практики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региональному государственному контролю (надзору), готовится один раз в год,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утверждается приказом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и ра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з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мещается на официальном сайте слу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ж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 xml:space="preserve">бы в информационно-телекоммуникационной сети </w:t>
            </w:r>
            <w:r w:rsidR="00120673">
              <w:rPr>
                <w:rFonts w:ascii="Times New Roman" w:hAnsi="Times New Roman"/>
                <w:sz w:val="24"/>
                <w:szCs w:val="24"/>
              </w:rPr>
              <w:t>«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Инте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р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нет</w:t>
            </w:r>
            <w:r w:rsidR="00120673">
              <w:rPr>
                <w:rFonts w:ascii="Times New Roman" w:hAnsi="Times New Roman"/>
                <w:sz w:val="24"/>
                <w:szCs w:val="24"/>
              </w:rPr>
              <w:t>»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 xml:space="preserve"> в срок до 1 апреля года, следу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ю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щего за отчетным годом.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120673" w:rsidP="00C76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о 1 апреля года, след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у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ющего за отчетным годом.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C378D8" w:rsidP="00C378D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2C2D9F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Объявление предостережения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При наличии у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сведений о готовящихся нарушениях обязател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ных требований или признаках нар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шений обязательных требований и (или) в случае отсутствия подтве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жденных данных о том, что нарушение обязательных требований причинило вред (ущерб) охраняемым законом ценностям либо создало угрозу прич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нения вреда (ущерба) охраняемым з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коном ценностям,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объявляет контролируемому лицу предостереж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 о недопустимости нарушения об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зательных требований и предлагает принять меры по обеспечению собл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ю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gramEnd"/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обязательных требований.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AF274A" w:rsidP="006F6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тии решения должнос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уполн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моченными на 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ществление регионал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надзора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C378D8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604A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телей осуществляется должностными лицами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телефону,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ством видео-конференц-связи, на ли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ном приеме, либо в ходе проведения профилактического мероприятия,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трольного (надзорного) мероприятия</w:t>
            </w:r>
            <w:r w:rsidR="00B832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326B">
              <w:rPr>
                <w:rFonts w:ascii="Times New Roman" w:hAnsi="Times New Roman"/>
                <w:sz w:val="24"/>
                <w:szCs w:val="24"/>
              </w:rPr>
              <w:lastRenderedPageBreak/>
              <w:t>оказании государственных услуг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том числе письменное консультирование,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ществляется по следующим вопросам: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обязательных требованиях, пред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ъ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являемых к деятельности контролир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емых лиц либо к принадлежащим ему объектам контроля;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осуществлении государственного контроля (надзора);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административной ответственн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сти за нарушение обязательных треб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ваний;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о порядке обжалования решений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, действий (бездействий)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при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ществлении регионального госуда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ственного контроля (надзора).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Планируемое время консультир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вания по телефону, посредством 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део-конференц-связи, на личном пр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еме одного контролируемого лица не может превышать 15 минут.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случае поступления 10 и более однотипных обращений контролиру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мых лиц и их представителей консул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тирование осуществляется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ством размещения на официальном сайте </w:t>
            </w:r>
            <w:r w:rsidR="0001404D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письменного разъясн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ния, подписанного </w:t>
            </w:r>
            <w:r w:rsidR="0015655E">
              <w:rPr>
                <w:rFonts w:ascii="Times New Roman" w:hAnsi="Times New Roman"/>
                <w:sz w:val="24"/>
                <w:szCs w:val="24"/>
              </w:rPr>
              <w:t>руководителем 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60D" w:rsidRPr="0015655E" w:rsidRDefault="0015655E" w:rsidP="00156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По итогам консультирования 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формация в письменной форме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тролируемым лицам и их представит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лям не предоставляется, за исключ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нием случаев направления контрол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руемым лицом соответствующего 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ращения в порядке, установленном Федеральным законом от 2 мая 2006 года № 59-ФЗ «О порядке рассмотр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ния обращений граждан Российской Федерации».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904A64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мере 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ступления обращений, в том числе при оказ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нии гос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дарственных услуг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C378D8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проводит обязательный профилактический визит в отношении лиц, приступающих к осуществлению деятельности, связанной с эксплуат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цией </w:t>
            </w:r>
            <w:r w:rsidR="00B8326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аттракционов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течение одного года с момента начала такой деятел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ности, а в отношении объектов ко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троля, отнесенных к категориям выс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кого и значительного риска, в сроки, установленные программой профила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проведении обязательного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филактического визита контролиру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мое лицо должно быть уведомлено не </w:t>
            </w:r>
            <w:proofErr w:type="gramStart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позднее</w:t>
            </w:r>
            <w:proofErr w:type="gramEnd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чем за пять рабочих дней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Контролируемое лицо вправе 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казаться от проведения обязательного профилактического визита, уведомив об этом контрольный орган не </w:t>
            </w:r>
            <w:proofErr w:type="gramStart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позднее</w:t>
            </w:r>
            <w:proofErr w:type="gramEnd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чем за три рабочих дня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визит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дится в рабочее время, в период, уст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навливаемый уведомлением о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дении обязательного профилактич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ского визита, и не может превышать 8 часов.</w:t>
            </w:r>
          </w:p>
          <w:p w:rsidR="0079560D" w:rsidRPr="00604ADE" w:rsidRDefault="0015655E" w:rsidP="0015655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осуществляет учет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филактических визитов.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04" w:rsidRDefault="0015655E" w:rsidP="006F6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отнош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объе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ко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троля, отн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сенных к категориям высокого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значител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риска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лиц, кот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рые прест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пают к де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эксплуат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</w:t>
            </w:r>
            <w:proofErr w:type="spellStart"/>
            <w:r w:rsidR="00C37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аттра</w:t>
            </w:r>
            <w:r w:rsidR="00C37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C37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ционов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1 года</w:t>
            </w:r>
            <w:r w:rsidR="006F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326B" w:rsidRDefault="0079560D" w:rsidP="00B832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560D" w:rsidRPr="00604ADE" w:rsidRDefault="0079560D" w:rsidP="00B832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C378D8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lastRenderedPageBreak/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</w:tbl>
    <w:p w:rsidR="0079560D" w:rsidRDefault="0079560D" w:rsidP="0079560D">
      <w:pPr>
        <w:pStyle w:val="20"/>
        <w:spacing w:after="0"/>
        <w:jc w:val="both"/>
        <w:rPr>
          <w:color w:val="FF0000"/>
          <w:sz w:val="26"/>
          <w:szCs w:val="26"/>
          <w:lang w:eastAsia="ru-RU" w:bidi="ru-RU"/>
        </w:rPr>
      </w:pPr>
    </w:p>
    <w:p w:rsidR="0015655E" w:rsidRDefault="0015655E" w:rsidP="001565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Показатели результативности и эффективности </w:t>
      </w:r>
    </w:p>
    <w:p w:rsidR="0015655E" w:rsidRDefault="0054762D" w:rsidP="0015655E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15655E">
        <w:rPr>
          <w:rFonts w:ascii="Times New Roman" w:eastAsia="Times New Roman" w:hAnsi="Times New Roman"/>
          <w:b/>
          <w:sz w:val="26"/>
          <w:szCs w:val="26"/>
          <w:lang w:eastAsia="ru-RU"/>
        </w:rPr>
        <w:t>рограммы профилактики</w:t>
      </w:r>
    </w:p>
    <w:p w:rsidR="0015655E" w:rsidRDefault="0015655E" w:rsidP="0015655E">
      <w:pPr>
        <w:spacing w:after="0" w:line="240" w:lineRule="auto"/>
        <w:ind w:firstLine="708"/>
        <w:jc w:val="center"/>
      </w:pP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способствует: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доли контролируемых лиц, соблюдающих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законодательства в области технического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состояния и эксплуатации </w:t>
      </w:r>
      <w:r w:rsidR="00C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аттракционов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системы профилактических мероприятий,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проводимых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года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следующим показателям: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нарушений, выявленных в ходе проведения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(надзорных) мероприятий, от общего числа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 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осуществленных в отношении контролируемых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процентное соотношение количества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 выявленных в ходе проведения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к общему количеству проведенных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тий.</w:t>
      </w:r>
    </w:p>
    <w:p w:rsidR="004B4F24" w:rsidRPr="004B4F24" w:rsidRDefault="00C378D8" w:rsidP="00C378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B4F24"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8887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400"/>
      </w:tblGrid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61% и более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60-31%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30-11%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10% и менее</w:t>
            </w:r>
          </w:p>
        </w:tc>
      </w:tr>
    </w:tbl>
    <w:p w:rsidR="004B4F24" w:rsidRPr="00CC251C" w:rsidRDefault="004B4F24" w:rsidP="001B2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профилактических мероприятий в объеме контрольных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(надзорных) мероприятий.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филактических мероприятий к количеству проведенных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ных) мероприятий.</w:t>
      </w:r>
    </w:p>
    <w:p w:rsidR="004B4F24" w:rsidRPr="004B4F24" w:rsidRDefault="00C378D8" w:rsidP="00C378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B4F24"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tbl>
      <w:tblPr>
        <w:tblW w:w="8887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400"/>
      </w:tblGrid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CC251C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50% и менее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51-75%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76-90%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91-95%</w:t>
            </w:r>
          </w:p>
        </w:tc>
      </w:tr>
    </w:tbl>
    <w:p w:rsidR="00362941" w:rsidRPr="00CC251C" w:rsidRDefault="00362941" w:rsidP="001B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941" w:rsidRPr="00CC251C" w:rsidSect="0001404D">
      <w:headerReference w:type="default" r:id="rId12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F7" w:rsidRDefault="007E74F7" w:rsidP="00127D1A">
      <w:pPr>
        <w:spacing w:after="0" w:line="240" w:lineRule="auto"/>
      </w:pPr>
      <w:r>
        <w:separator/>
      </w:r>
    </w:p>
  </w:endnote>
  <w:endnote w:type="continuationSeparator" w:id="0">
    <w:p w:rsidR="007E74F7" w:rsidRDefault="007E74F7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4F7" w:rsidRDefault="007E74F7" w:rsidP="00127D1A">
      <w:pPr>
        <w:spacing w:after="0" w:line="240" w:lineRule="auto"/>
      </w:pPr>
      <w:r>
        <w:separator/>
      </w:r>
    </w:p>
  </w:footnote>
  <w:footnote w:type="continuationSeparator" w:id="0">
    <w:p w:rsidR="007E74F7" w:rsidRDefault="007E74F7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66282"/>
      <w:docPartObj>
        <w:docPartGallery w:val="Page Numbers (Top of Page)"/>
        <w:docPartUnique/>
      </w:docPartObj>
    </w:sdtPr>
    <w:sdtEndPr/>
    <w:sdtContent>
      <w:p w:rsidR="00610FB9" w:rsidRDefault="00610F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757">
          <w:rPr>
            <w:noProof/>
          </w:rPr>
          <w:t>2</w:t>
        </w:r>
        <w:r>
          <w:fldChar w:fldCharType="end"/>
        </w:r>
      </w:p>
    </w:sdtContent>
  </w:sdt>
  <w:p w:rsidR="00610FB9" w:rsidRDefault="00610F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1404D"/>
    <w:rsid w:val="00022D9B"/>
    <w:rsid w:val="00027B81"/>
    <w:rsid w:val="00032747"/>
    <w:rsid w:val="0004515C"/>
    <w:rsid w:val="00052596"/>
    <w:rsid w:val="00056028"/>
    <w:rsid w:val="0007767E"/>
    <w:rsid w:val="0008563E"/>
    <w:rsid w:val="000A5723"/>
    <w:rsid w:val="000A5763"/>
    <w:rsid w:val="000A77FC"/>
    <w:rsid w:val="000E3ECA"/>
    <w:rsid w:val="000E68D8"/>
    <w:rsid w:val="00120673"/>
    <w:rsid w:val="00127D1A"/>
    <w:rsid w:val="00143F91"/>
    <w:rsid w:val="001507CD"/>
    <w:rsid w:val="0015367B"/>
    <w:rsid w:val="00155BF0"/>
    <w:rsid w:val="0015655E"/>
    <w:rsid w:val="0016182D"/>
    <w:rsid w:val="001669BA"/>
    <w:rsid w:val="001722C3"/>
    <w:rsid w:val="001872B3"/>
    <w:rsid w:val="001B0B1A"/>
    <w:rsid w:val="001B2057"/>
    <w:rsid w:val="001C01DF"/>
    <w:rsid w:val="001C7C84"/>
    <w:rsid w:val="002041AB"/>
    <w:rsid w:val="00213E81"/>
    <w:rsid w:val="00224597"/>
    <w:rsid w:val="00227677"/>
    <w:rsid w:val="00250F2A"/>
    <w:rsid w:val="00252ABC"/>
    <w:rsid w:val="0026165F"/>
    <w:rsid w:val="00296088"/>
    <w:rsid w:val="002E2FE2"/>
    <w:rsid w:val="002E75D1"/>
    <w:rsid w:val="002F434C"/>
    <w:rsid w:val="003051FA"/>
    <w:rsid w:val="00311202"/>
    <w:rsid w:val="00311520"/>
    <w:rsid w:val="003210C6"/>
    <w:rsid w:val="00354C98"/>
    <w:rsid w:val="00362941"/>
    <w:rsid w:val="00364E9E"/>
    <w:rsid w:val="00394A96"/>
    <w:rsid w:val="003A08F4"/>
    <w:rsid w:val="003A0EEA"/>
    <w:rsid w:val="003A6246"/>
    <w:rsid w:val="003C3245"/>
    <w:rsid w:val="003C77AA"/>
    <w:rsid w:val="004132F7"/>
    <w:rsid w:val="004146CE"/>
    <w:rsid w:val="0043591C"/>
    <w:rsid w:val="00443599"/>
    <w:rsid w:val="004619A9"/>
    <w:rsid w:val="00461E1C"/>
    <w:rsid w:val="004806CF"/>
    <w:rsid w:val="004A3501"/>
    <w:rsid w:val="004A76A5"/>
    <w:rsid w:val="004B4F24"/>
    <w:rsid w:val="004C46E9"/>
    <w:rsid w:val="004D317C"/>
    <w:rsid w:val="004F0430"/>
    <w:rsid w:val="004F7C11"/>
    <w:rsid w:val="005152EA"/>
    <w:rsid w:val="00521A74"/>
    <w:rsid w:val="00540ECF"/>
    <w:rsid w:val="0054762D"/>
    <w:rsid w:val="00556534"/>
    <w:rsid w:val="005E3EB7"/>
    <w:rsid w:val="005E51D8"/>
    <w:rsid w:val="00610FB9"/>
    <w:rsid w:val="00613D36"/>
    <w:rsid w:val="006232A8"/>
    <w:rsid w:val="00642C63"/>
    <w:rsid w:val="0064429C"/>
    <w:rsid w:val="00656E61"/>
    <w:rsid w:val="00657C04"/>
    <w:rsid w:val="006620D2"/>
    <w:rsid w:val="00671594"/>
    <w:rsid w:val="006849B6"/>
    <w:rsid w:val="006A13AF"/>
    <w:rsid w:val="006E1487"/>
    <w:rsid w:val="006E306E"/>
    <w:rsid w:val="006E5864"/>
    <w:rsid w:val="006F25FC"/>
    <w:rsid w:val="006F6104"/>
    <w:rsid w:val="0070286F"/>
    <w:rsid w:val="0071226F"/>
    <w:rsid w:val="007216B4"/>
    <w:rsid w:val="007377AB"/>
    <w:rsid w:val="00740C06"/>
    <w:rsid w:val="0074642D"/>
    <w:rsid w:val="00746E10"/>
    <w:rsid w:val="007948F9"/>
    <w:rsid w:val="0079560D"/>
    <w:rsid w:val="007A3C9A"/>
    <w:rsid w:val="007C62D4"/>
    <w:rsid w:val="007D1793"/>
    <w:rsid w:val="007E74F7"/>
    <w:rsid w:val="007F5CD5"/>
    <w:rsid w:val="007F6674"/>
    <w:rsid w:val="007F6940"/>
    <w:rsid w:val="007F7CA1"/>
    <w:rsid w:val="00802274"/>
    <w:rsid w:val="00802DFB"/>
    <w:rsid w:val="00810C70"/>
    <w:rsid w:val="00811733"/>
    <w:rsid w:val="00815B03"/>
    <w:rsid w:val="008404B8"/>
    <w:rsid w:val="00873985"/>
    <w:rsid w:val="008B34A1"/>
    <w:rsid w:val="008B77E0"/>
    <w:rsid w:val="008D2E35"/>
    <w:rsid w:val="008D66DB"/>
    <w:rsid w:val="008F167E"/>
    <w:rsid w:val="00904A2A"/>
    <w:rsid w:val="00904A64"/>
    <w:rsid w:val="009201AF"/>
    <w:rsid w:val="00930BBF"/>
    <w:rsid w:val="009335C5"/>
    <w:rsid w:val="0094501B"/>
    <w:rsid w:val="00974781"/>
    <w:rsid w:val="009871D7"/>
    <w:rsid w:val="00991A96"/>
    <w:rsid w:val="009E09A0"/>
    <w:rsid w:val="009E415E"/>
    <w:rsid w:val="009F2803"/>
    <w:rsid w:val="009F5263"/>
    <w:rsid w:val="00A01815"/>
    <w:rsid w:val="00A01A37"/>
    <w:rsid w:val="00A07C83"/>
    <w:rsid w:val="00A10360"/>
    <w:rsid w:val="00A1191D"/>
    <w:rsid w:val="00A67840"/>
    <w:rsid w:val="00A73413"/>
    <w:rsid w:val="00A811F1"/>
    <w:rsid w:val="00A8641C"/>
    <w:rsid w:val="00A93F0E"/>
    <w:rsid w:val="00A966B9"/>
    <w:rsid w:val="00A971B9"/>
    <w:rsid w:val="00AB3A64"/>
    <w:rsid w:val="00AB5B04"/>
    <w:rsid w:val="00AB7CFC"/>
    <w:rsid w:val="00AC0629"/>
    <w:rsid w:val="00AC570F"/>
    <w:rsid w:val="00AD041C"/>
    <w:rsid w:val="00AE3357"/>
    <w:rsid w:val="00AF24DF"/>
    <w:rsid w:val="00AF274A"/>
    <w:rsid w:val="00AF3757"/>
    <w:rsid w:val="00AF6083"/>
    <w:rsid w:val="00B015F4"/>
    <w:rsid w:val="00B03000"/>
    <w:rsid w:val="00B03685"/>
    <w:rsid w:val="00B0406C"/>
    <w:rsid w:val="00B044FE"/>
    <w:rsid w:val="00B10927"/>
    <w:rsid w:val="00B32477"/>
    <w:rsid w:val="00B53DDB"/>
    <w:rsid w:val="00B54602"/>
    <w:rsid w:val="00B8326B"/>
    <w:rsid w:val="00BD1D08"/>
    <w:rsid w:val="00BD54EE"/>
    <w:rsid w:val="00BE08B0"/>
    <w:rsid w:val="00BE58F9"/>
    <w:rsid w:val="00BF5E4D"/>
    <w:rsid w:val="00C1319B"/>
    <w:rsid w:val="00C1737C"/>
    <w:rsid w:val="00C2173B"/>
    <w:rsid w:val="00C30E4C"/>
    <w:rsid w:val="00C33A2D"/>
    <w:rsid w:val="00C378D8"/>
    <w:rsid w:val="00C64589"/>
    <w:rsid w:val="00C76DAB"/>
    <w:rsid w:val="00C83E85"/>
    <w:rsid w:val="00C8617E"/>
    <w:rsid w:val="00C92FFA"/>
    <w:rsid w:val="00C93CB7"/>
    <w:rsid w:val="00CA14E6"/>
    <w:rsid w:val="00CB08EA"/>
    <w:rsid w:val="00CC251C"/>
    <w:rsid w:val="00CC6668"/>
    <w:rsid w:val="00D40EFA"/>
    <w:rsid w:val="00D87CED"/>
    <w:rsid w:val="00DB6730"/>
    <w:rsid w:val="00DE30C6"/>
    <w:rsid w:val="00DF6B93"/>
    <w:rsid w:val="00E2151F"/>
    <w:rsid w:val="00E279A7"/>
    <w:rsid w:val="00E35A5F"/>
    <w:rsid w:val="00E36447"/>
    <w:rsid w:val="00E66365"/>
    <w:rsid w:val="00E769A8"/>
    <w:rsid w:val="00E77C27"/>
    <w:rsid w:val="00EA6BD1"/>
    <w:rsid w:val="00EB0848"/>
    <w:rsid w:val="00EB30F1"/>
    <w:rsid w:val="00EC1DF8"/>
    <w:rsid w:val="00EC571F"/>
    <w:rsid w:val="00ED69CE"/>
    <w:rsid w:val="00EE3B85"/>
    <w:rsid w:val="00F00270"/>
    <w:rsid w:val="00F11EB8"/>
    <w:rsid w:val="00F20051"/>
    <w:rsid w:val="00F458E0"/>
    <w:rsid w:val="00F60978"/>
    <w:rsid w:val="00FA2916"/>
    <w:rsid w:val="00FA523B"/>
    <w:rsid w:val="00FB794F"/>
    <w:rsid w:val="00FD77AC"/>
    <w:rsid w:val="00FE6396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gtn.astrobl.ru/dokumenty/normativno-pravovye-dokumenty/provedenie-obshhestvennogo-obsuzdeniia-proektov-n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tn.astrobl.ru/dokumenty/normativno-pravovye-dokumen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FDA6-865E-459E-A96D-F35F74A1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12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GTN_Admin</cp:lastModifiedBy>
  <cp:revision>274</cp:revision>
  <cp:lastPrinted>2024-02-02T06:41:00Z</cp:lastPrinted>
  <dcterms:created xsi:type="dcterms:W3CDTF">2021-10-25T12:46:00Z</dcterms:created>
  <dcterms:modified xsi:type="dcterms:W3CDTF">2024-02-02T11:47:00Z</dcterms:modified>
</cp:coreProperties>
</file>