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00" w:rsidRDefault="003E63BA" w:rsidP="003E63BA">
      <w:pPr>
        <w:spacing w:before="6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3E63BA" w:rsidRPr="00B03000" w:rsidRDefault="003E63BA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D95A08" wp14:editId="0B5FE051">
            <wp:extent cx="469900" cy="9652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СЛУЖБА ГОСУДАРСТВЕННОГО ТЕХНИЧЕСКОГО НАДЗОРА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АСТРАХАНСКОЙ ОБЛАСТИ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3000" w:rsidRPr="00B03000" w:rsidRDefault="00E36447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C92FFA" w:rsidRDefault="00C92FFA" w:rsidP="00C92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5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65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E30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F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03000"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Астрахань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="0065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06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1AB" w:rsidRDefault="002041AB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9F5263" w:rsidRDefault="0007767E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 w:rsidRPr="00E769A8">
        <w:rPr>
          <w:rFonts w:ascii="Times New Roman" w:hAnsi="Times New Roman"/>
          <w:b/>
          <w:sz w:val="28"/>
          <w:szCs w:val="28"/>
        </w:rPr>
        <w:t xml:space="preserve">Об утверждении программы профилактики рисков </w:t>
      </w:r>
    </w:p>
    <w:p w:rsidR="009F5263" w:rsidRDefault="009F5263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07767E" w:rsidRPr="00E769A8">
        <w:rPr>
          <w:rFonts w:ascii="Times New Roman" w:hAnsi="Times New Roman"/>
          <w:b/>
          <w:sz w:val="28"/>
          <w:szCs w:val="28"/>
        </w:rPr>
        <w:t>ричинения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7767E" w:rsidRPr="00E769A8">
        <w:rPr>
          <w:rFonts w:ascii="Times New Roman" w:hAnsi="Times New Roman"/>
          <w:b/>
          <w:sz w:val="28"/>
          <w:szCs w:val="28"/>
        </w:rPr>
        <w:t xml:space="preserve">вреда (ущерба) охраняемым законом ценностям </w:t>
      </w:r>
    </w:p>
    <w:p w:rsidR="007F6940" w:rsidRDefault="0007767E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 w:rsidRPr="00E769A8">
        <w:rPr>
          <w:rFonts w:ascii="Times New Roman" w:hAnsi="Times New Roman"/>
          <w:b/>
          <w:sz w:val="28"/>
          <w:szCs w:val="28"/>
        </w:rPr>
        <w:t>при осуществлении</w:t>
      </w:r>
      <w:r w:rsidR="009F5263">
        <w:rPr>
          <w:rFonts w:ascii="Times New Roman" w:hAnsi="Times New Roman"/>
          <w:b/>
          <w:sz w:val="28"/>
          <w:szCs w:val="28"/>
        </w:rPr>
        <w:t xml:space="preserve"> </w:t>
      </w:r>
      <w:r w:rsidRPr="00E769A8">
        <w:rPr>
          <w:rFonts w:ascii="Times New Roman" w:hAnsi="Times New Roman"/>
          <w:b/>
          <w:sz w:val="28"/>
          <w:szCs w:val="28"/>
        </w:rPr>
        <w:t>регионального государственного контроля (надзора) в области</w:t>
      </w:r>
      <w:r w:rsidR="007F6940">
        <w:rPr>
          <w:rFonts w:ascii="Times New Roman" w:hAnsi="Times New Roman"/>
          <w:b/>
          <w:sz w:val="28"/>
          <w:szCs w:val="28"/>
        </w:rPr>
        <w:t xml:space="preserve"> </w:t>
      </w:r>
      <w:r w:rsidRPr="00E769A8">
        <w:rPr>
          <w:rFonts w:ascii="Times New Roman" w:hAnsi="Times New Roman"/>
          <w:b/>
          <w:sz w:val="28"/>
          <w:szCs w:val="28"/>
        </w:rPr>
        <w:t xml:space="preserve">технического  состояния и эксплуатации </w:t>
      </w:r>
    </w:p>
    <w:p w:rsidR="0007767E" w:rsidRPr="00E769A8" w:rsidRDefault="006E306E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аттракционов</w:t>
      </w:r>
      <w:r w:rsidR="007F6940">
        <w:rPr>
          <w:rFonts w:ascii="Times New Roman" w:hAnsi="Times New Roman"/>
          <w:b/>
          <w:sz w:val="28"/>
          <w:szCs w:val="28"/>
        </w:rPr>
        <w:t xml:space="preserve"> </w:t>
      </w:r>
      <w:r w:rsidR="0007767E" w:rsidRPr="00E769A8">
        <w:rPr>
          <w:rFonts w:ascii="Times New Roman" w:hAnsi="Times New Roman"/>
          <w:b/>
          <w:sz w:val="28"/>
          <w:szCs w:val="28"/>
        </w:rPr>
        <w:t>на 202</w:t>
      </w:r>
      <w:r w:rsidR="00FF5584">
        <w:rPr>
          <w:rFonts w:ascii="Times New Roman" w:hAnsi="Times New Roman"/>
          <w:b/>
          <w:sz w:val="28"/>
          <w:szCs w:val="28"/>
        </w:rPr>
        <w:t>5</w:t>
      </w:r>
      <w:r w:rsidR="0007767E" w:rsidRPr="00E769A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F6940" w:rsidRDefault="007F6940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1AB" w:rsidRDefault="002041AB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520" w:rsidRDefault="007F6940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</w:rPr>
      </w:pPr>
      <w:proofErr w:type="gramStart"/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44 Федерального закона от 31.07.2020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248-ФЗ «О государственном контроле (надзоре) и муниципальном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контроле в Российской Федерации» и постановлением Правительства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от 25.06.2021 № 990 «Об утверждении Правил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разработки и утверждения контрольными (надзорными) органами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программы профилактики рисков причинения вреда (ущерба) охраняемым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законом ценностям»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6083">
        <w:rPr>
          <w:rStyle w:val="fontstyle01"/>
        </w:rPr>
        <w:t>с целью повышения эффективности контрольно</w:t>
      </w:r>
      <w:r w:rsidR="00FF5584">
        <w:rPr>
          <w:rStyle w:val="fontstyle01"/>
        </w:rPr>
        <w:t xml:space="preserve">й    </w:t>
      </w:r>
      <w:r w:rsidR="00AF6083">
        <w:rPr>
          <w:rStyle w:val="fontstyle01"/>
        </w:rPr>
        <w:t>надзорной деятельности</w:t>
      </w:r>
      <w:r w:rsidR="00FF5584">
        <w:rPr>
          <w:rStyle w:val="fontstyle01"/>
        </w:rPr>
        <w:t xml:space="preserve"> в службе государственного технического надзора Ас</w:t>
      </w:r>
      <w:r w:rsidR="00FF5584">
        <w:rPr>
          <w:rStyle w:val="fontstyle01"/>
        </w:rPr>
        <w:t>т</w:t>
      </w:r>
      <w:r w:rsidR="00FF5584">
        <w:rPr>
          <w:rStyle w:val="fontstyle01"/>
        </w:rPr>
        <w:t>раханской области</w:t>
      </w:r>
      <w:proofErr w:type="gramEnd"/>
    </w:p>
    <w:p w:rsidR="00E36447" w:rsidRPr="00FF503C" w:rsidRDefault="00E36447" w:rsidP="00E364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503C">
        <w:rPr>
          <w:rFonts w:ascii="Times New Roman" w:hAnsi="Times New Roman" w:cs="Times New Roman"/>
          <w:sz w:val="28"/>
          <w:szCs w:val="28"/>
        </w:rPr>
        <w:t>ПРИКАЗЫВАЮ:</w:t>
      </w:r>
    </w:p>
    <w:p w:rsidR="008B34A1" w:rsidRDefault="00311520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03C">
        <w:rPr>
          <w:rFonts w:ascii="Times New Roman" w:hAnsi="Times New Roman" w:cs="Times New Roman"/>
          <w:sz w:val="28"/>
          <w:szCs w:val="28"/>
        </w:rPr>
        <w:t>1.</w:t>
      </w:r>
      <w:r w:rsidR="004806CF">
        <w:rPr>
          <w:rFonts w:ascii="Times New Roman" w:hAnsi="Times New Roman" w:cs="Times New Roman"/>
          <w:sz w:val="28"/>
          <w:szCs w:val="28"/>
        </w:rPr>
        <w:t xml:space="preserve"> </w:t>
      </w:r>
      <w:r w:rsidRPr="004806CF">
        <w:rPr>
          <w:rFonts w:ascii="Times New Roman" w:hAnsi="Times New Roman" w:cs="Times New Roman"/>
          <w:sz w:val="28"/>
          <w:szCs w:val="28"/>
        </w:rPr>
        <w:t>Утвердить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</w:t>
      </w:r>
      <w:r w:rsidR="00052596">
        <w:rPr>
          <w:rFonts w:ascii="Times New Roman" w:hAnsi="Times New Roman" w:cs="Times New Roman"/>
          <w:sz w:val="28"/>
          <w:szCs w:val="28"/>
        </w:rPr>
        <w:t>прилагаемую П</w:t>
      </w:r>
      <w:r w:rsidR="004806CF" w:rsidRPr="004806CF">
        <w:rPr>
          <w:rFonts w:ascii="Times New Roman" w:hAnsi="Times New Roman" w:cs="Times New Roman"/>
          <w:sz w:val="28"/>
          <w:szCs w:val="28"/>
        </w:rPr>
        <w:t>рограмму профилактики рисков причинения вреда (ущерба) охраняемым законом ценностям при осуществлении регионал</w:t>
      </w:r>
      <w:r w:rsidR="004806CF" w:rsidRPr="004806CF">
        <w:rPr>
          <w:rFonts w:ascii="Times New Roman" w:hAnsi="Times New Roman" w:cs="Times New Roman"/>
          <w:sz w:val="28"/>
          <w:szCs w:val="28"/>
        </w:rPr>
        <w:t>ь</w:t>
      </w:r>
      <w:r w:rsidR="004806CF" w:rsidRPr="004806CF">
        <w:rPr>
          <w:rFonts w:ascii="Times New Roman" w:hAnsi="Times New Roman" w:cs="Times New Roman"/>
          <w:sz w:val="28"/>
          <w:szCs w:val="28"/>
        </w:rPr>
        <w:t>ного государственного контроля (надзора) в области</w:t>
      </w:r>
      <w:r w:rsidR="000A5763" w:rsidRPr="000A5763">
        <w:rPr>
          <w:rFonts w:ascii="Times New Roman" w:hAnsi="Times New Roman" w:cs="Times New Roman"/>
          <w:sz w:val="28"/>
          <w:szCs w:val="28"/>
        </w:rPr>
        <w:t>: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технического  состояния и эксплуатации </w:t>
      </w:r>
      <w:r w:rsidR="006E306E">
        <w:rPr>
          <w:rFonts w:ascii="Times New Roman" w:hAnsi="Times New Roman" w:cs="Times New Roman"/>
          <w:sz w:val="28"/>
          <w:szCs w:val="28"/>
        </w:rPr>
        <w:t>аттракционов</w:t>
      </w:r>
      <w:r w:rsidR="007F6940">
        <w:rPr>
          <w:rFonts w:ascii="Times New Roman" w:hAnsi="Times New Roman" w:cs="Times New Roman"/>
          <w:sz w:val="28"/>
          <w:szCs w:val="28"/>
        </w:rPr>
        <w:t xml:space="preserve"> </w:t>
      </w:r>
      <w:r w:rsidR="004806CF" w:rsidRPr="004806CF">
        <w:rPr>
          <w:rFonts w:ascii="Times New Roman" w:hAnsi="Times New Roman" w:cs="Times New Roman"/>
          <w:sz w:val="28"/>
          <w:szCs w:val="28"/>
        </w:rPr>
        <w:t>на 202</w:t>
      </w:r>
      <w:r w:rsidR="00062096">
        <w:rPr>
          <w:rFonts w:ascii="Times New Roman" w:hAnsi="Times New Roman" w:cs="Times New Roman"/>
          <w:sz w:val="28"/>
          <w:szCs w:val="28"/>
        </w:rPr>
        <w:t>5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год</w:t>
      </w:r>
      <w:r w:rsidR="00D87CED">
        <w:rPr>
          <w:rFonts w:ascii="Times New Roman" w:hAnsi="Times New Roman" w:cs="Times New Roman"/>
          <w:sz w:val="28"/>
          <w:szCs w:val="28"/>
        </w:rPr>
        <w:t xml:space="preserve"> (далее – программа профилактики).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6CF" w:rsidRDefault="004806CF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806CF">
        <w:t xml:space="preserve"> </w:t>
      </w:r>
      <w:r>
        <w:rPr>
          <w:rStyle w:val="fontstyle01"/>
        </w:rPr>
        <w:t xml:space="preserve">Должностным лицам </w:t>
      </w:r>
      <w:proofErr w:type="gramStart"/>
      <w:r>
        <w:rPr>
          <w:rStyle w:val="fontstyle01"/>
        </w:rPr>
        <w:t>службы</w:t>
      </w:r>
      <w:proofErr w:type="gramEnd"/>
      <w:r w:rsidRPr="004806CF">
        <w:rPr>
          <w:rFonts w:ascii="Times New Roman" w:hAnsi="Times New Roman" w:cs="Times New Roman"/>
          <w:sz w:val="28"/>
          <w:szCs w:val="28"/>
        </w:rPr>
        <w:t xml:space="preserve"> </w:t>
      </w:r>
      <w:r w:rsidRPr="00C1319B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яющим</w:t>
      </w:r>
      <w:r w:rsidRPr="00C1319B">
        <w:rPr>
          <w:rFonts w:ascii="Times New Roman" w:hAnsi="Times New Roman" w:cs="Times New Roman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319B">
        <w:rPr>
          <w:rFonts w:ascii="Times New Roman" w:hAnsi="Times New Roman" w:cs="Times New Roman"/>
          <w:sz w:val="28"/>
          <w:szCs w:val="28"/>
        </w:rPr>
        <w:t xml:space="preserve"> госуда</w:t>
      </w:r>
      <w:r w:rsidRPr="00C1319B">
        <w:rPr>
          <w:rFonts w:ascii="Times New Roman" w:hAnsi="Times New Roman" w:cs="Times New Roman"/>
          <w:sz w:val="28"/>
          <w:szCs w:val="28"/>
        </w:rPr>
        <w:t>р</w:t>
      </w:r>
      <w:r w:rsidRPr="00C1319B">
        <w:rPr>
          <w:rFonts w:ascii="Times New Roman" w:hAnsi="Times New Roman" w:cs="Times New Roman"/>
          <w:sz w:val="28"/>
          <w:szCs w:val="28"/>
        </w:rPr>
        <w:t>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319B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1319B">
        <w:rPr>
          <w:rFonts w:ascii="Times New Roman" w:hAnsi="Times New Roman" w:cs="Times New Roman"/>
          <w:sz w:val="28"/>
          <w:szCs w:val="28"/>
        </w:rPr>
        <w:t xml:space="preserve"> (надзор) в области</w:t>
      </w:r>
      <w:r w:rsidR="000A5763" w:rsidRPr="000A5763">
        <w:rPr>
          <w:rFonts w:ascii="Times New Roman" w:hAnsi="Times New Roman" w:cs="Times New Roman"/>
          <w:sz w:val="28"/>
          <w:szCs w:val="28"/>
        </w:rPr>
        <w:t>:</w:t>
      </w:r>
      <w:r w:rsidRPr="00C1319B">
        <w:rPr>
          <w:rFonts w:ascii="Times New Roman" w:hAnsi="Times New Roman" w:cs="Times New Roman"/>
          <w:sz w:val="28"/>
          <w:szCs w:val="28"/>
        </w:rPr>
        <w:t xml:space="preserve"> технического состояния и эксплуатации </w:t>
      </w:r>
      <w:r w:rsidR="006E306E">
        <w:rPr>
          <w:rFonts w:ascii="Times New Roman" w:hAnsi="Times New Roman" w:cs="Times New Roman"/>
          <w:sz w:val="28"/>
          <w:szCs w:val="28"/>
        </w:rPr>
        <w:t>аттракционов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</w:rPr>
        <w:t xml:space="preserve"> обеспечить выполнение мероприятий программы профилактики.</w:t>
      </w:r>
    </w:p>
    <w:p w:rsidR="008B34A1" w:rsidRDefault="004806CF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3ECA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34A1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>Отделу финансово-экономического, правового, кадрового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>материал</w:t>
      </w:r>
      <w:r w:rsidR="000E3ECA" w:rsidRPr="008B34A1">
        <w:rPr>
          <w:rFonts w:ascii="Times New Roman" w:hAnsi="Times New Roman" w:cs="Times New Roman"/>
          <w:sz w:val="28"/>
          <w:szCs w:val="28"/>
        </w:rPr>
        <w:t>ь</w:t>
      </w:r>
      <w:r w:rsidR="000E3ECA" w:rsidRPr="008B34A1">
        <w:rPr>
          <w:rFonts w:ascii="Times New Roman" w:hAnsi="Times New Roman" w:cs="Times New Roman"/>
          <w:sz w:val="28"/>
          <w:szCs w:val="28"/>
        </w:rPr>
        <w:t>но-технического обеспечения службы (Хребтов И.В.):</w:t>
      </w:r>
    </w:p>
    <w:p w:rsidR="008B34A1" w:rsidRPr="00D87CED" w:rsidRDefault="00E769A8" w:rsidP="00D8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34A1" w:rsidRPr="008B34A1">
        <w:rPr>
          <w:rFonts w:ascii="Times New Roman" w:hAnsi="Times New Roman" w:cs="Times New Roman"/>
          <w:sz w:val="28"/>
          <w:szCs w:val="28"/>
        </w:rPr>
        <w:t xml:space="preserve"> </w:t>
      </w:r>
      <w:r w:rsidR="008B34A1">
        <w:rPr>
          <w:rFonts w:ascii="Times New Roman" w:hAnsi="Times New Roman" w:cs="Times New Roman"/>
          <w:sz w:val="28"/>
          <w:szCs w:val="28"/>
        </w:rPr>
        <w:t>о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знакомить с настоящим </w:t>
      </w:r>
      <w:r w:rsidR="00FF503C">
        <w:rPr>
          <w:rFonts w:ascii="Times New Roman" w:hAnsi="Times New Roman" w:cs="Times New Roman"/>
          <w:sz w:val="28"/>
          <w:szCs w:val="28"/>
        </w:rPr>
        <w:t>приказом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4132F7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062096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062096">
        <w:rPr>
          <w:rFonts w:ascii="Times New Roman" w:hAnsi="Times New Roman" w:cs="Times New Roman"/>
          <w:sz w:val="28"/>
          <w:szCs w:val="28"/>
        </w:rPr>
        <w:t>р</w:t>
      </w:r>
      <w:r w:rsidR="00062096">
        <w:rPr>
          <w:rFonts w:ascii="Times New Roman" w:hAnsi="Times New Roman" w:cs="Times New Roman"/>
          <w:sz w:val="28"/>
          <w:szCs w:val="28"/>
        </w:rPr>
        <w:t>ственного технического надзора Астраханской области (далее - служба)</w:t>
      </w:r>
      <w:r w:rsidR="004132F7">
        <w:rPr>
          <w:rFonts w:ascii="Times New Roman" w:hAnsi="Times New Roman" w:cs="Times New Roman"/>
          <w:sz w:val="28"/>
          <w:szCs w:val="28"/>
        </w:rPr>
        <w:t>,</w:t>
      </w:r>
      <w:r w:rsidR="004132F7" w:rsidRPr="004132F7">
        <w:rPr>
          <w:rFonts w:ascii="Times New Roman" w:hAnsi="Times New Roman" w:cs="Times New Roman"/>
          <w:sz w:val="28"/>
          <w:szCs w:val="28"/>
        </w:rPr>
        <w:t xml:space="preserve"> </w:t>
      </w:r>
      <w:r w:rsidR="00FF5584">
        <w:rPr>
          <w:rFonts w:ascii="Times New Roman" w:hAnsi="Times New Roman" w:cs="Times New Roman"/>
          <w:sz w:val="28"/>
          <w:szCs w:val="28"/>
        </w:rPr>
        <w:t xml:space="preserve">    </w:t>
      </w:r>
      <w:r w:rsidR="004132F7" w:rsidRPr="00C1319B">
        <w:rPr>
          <w:rFonts w:ascii="Times New Roman" w:hAnsi="Times New Roman" w:cs="Times New Roman"/>
          <w:sz w:val="28"/>
          <w:szCs w:val="28"/>
        </w:rPr>
        <w:t>осуществл</w:t>
      </w:r>
      <w:r w:rsidR="004132F7">
        <w:rPr>
          <w:rFonts w:ascii="Times New Roman" w:hAnsi="Times New Roman" w:cs="Times New Roman"/>
          <w:sz w:val="28"/>
          <w:szCs w:val="28"/>
        </w:rPr>
        <w:t>яющих</w:t>
      </w:r>
      <w:r w:rsidR="00D87CED">
        <w:rPr>
          <w:rFonts w:ascii="Times New Roman" w:hAnsi="Times New Roman" w:cs="Times New Roman"/>
          <w:sz w:val="28"/>
          <w:szCs w:val="28"/>
        </w:rPr>
        <w:t xml:space="preserve"> </w:t>
      </w:r>
      <w:r w:rsidR="004132F7" w:rsidRPr="00C1319B">
        <w:rPr>
          <w:rFonts w:ascii="Times New Roman" w:hAnsi="Times New Roman" w:cs="Times New Roman"/>
          <w:sz w:val="28"/>
          <w:szCs w:val="28"/>
        </w:rPr>
        <w:t>региональн</w:t>
      </w:r>
      <w:r w:rsidR="004132F7">
        <w:rPr>
          <w:rFonts w:ascii="Times New Roman" w:hAnsi="Times New Roman" w:cs="Times New Roman"/>
          <w:sz w:val="28"/>
          <w:szCs w:val="28"/>
        </w:rPr>
        <w:t>ый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132F7">
        <w:rPr>
          <w:rFonts w:ascii="Times New Roman" w:hAnsi="Times New Roman" w:cs="Times New Roman"/>
          <w:sz w:val="28"/>
          <w:szCs w:val="28"/>
        </w:rPr>
        <w:t>ый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132F7">
        <w:rPr>
          <w:rFonts w:ascii="Times New Roman" w:hAnsi="Times New Roman" w:cs="Times New Roman"/>
          <w:sz w:val="28"/>
          <w:szCs w:val="28"/>
        </w:rPr>
        <w:t>ь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(надзор) в области технического состояния и эксплуатации </w:t>
      </w:r>
      <w:r w:rsidR="006E306E">
        <w:rPr>
          <w:rFonts w:ascii="Times New Roman" w:hAnsi="Times New Roman" w:cs="Times New Roman"/>
          <w:sz w:val="28"/>
          <w:szCs w:val="28"/>
        </w:rPr>
        <w:t>аттракционов</w:t>
      </w:r>
      <w:r w:rsidR="00D87CED" w:rsidRPr="00D87CED">
        <w:rPr>
          <w:rFonts w:ascii="Times New Roman" w:hAnsi="Times New Roman" w:cs="Times New Roman"/>
          <w:sz w:val="28"/>
          <w:szCs w:val="28"/>
        </w:rPr>
        <w:t>;</w:t>
      </w:r>
    </w:p>
    <w:p w:rsidR="00E36447" w:rsidRDefault="00E769A8" w:rsidP="00E3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34A1">
        <w:rPr>
          <w:rFonts w:ascii="Times New Roman" w:hAnsi="Times New Roman" w:cs="Times New Roman"/>
          <w:sz w:val="28"/>
          <w:szCs w:val="28"/>
        </w:rPr>
        <w:t xml:space="preserve"> о</w:t>
      </w:r>
      <w:r w:rsidR="000E3ECA" w:rsidRPr="008B34A1">
        <w:rPr>
          <w:rFonts w:ascii="Times New Roman" w:hAnsi="Times New Roman" w:cs="Times New Roman"/>
          <w:sz w:val="28"/>
          <w:szCs w:val="28"/>
        </w:rPr>
        <w:t>публиковать настоящ</w:t>
      </w:r>
      <w:r w:rsidR="00FF503C">
        <w:rPr>
          <w:rFonts w:ascii="Times New Roman" w:hAnsi="Times New Roman" w:cs="Times New Roman"/>
          <w:sz w:val="28"/>
          <w:szCs w:val="28"/>
        </w:rPr>
        <w:t>ий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</w:t>
      </w:r>
      <w:r w:rsidR="00FF503C">
        <w:rPr>
          <w:rFonts w:ascii="Times New Roman" w:hAnsi="Times New Roman" w:cs="Times New Roman"/>
          <w:sz w:val="28"/>
          <w:szCs w:val="28"/>
        </w:rPr>
        <w:t>приказ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на официальном сайте службы</w:t>
      </w:r>
      <w:r w:rsidR="008B34A1" w:rsidRPr="008B34A1">
        <w:rPr>
          <w:rFonts w:ascii="Times New Roman" w:hAnsi="Times New Roman" w:cs="Times New Roman"/>
          <w:sz w:val="28"/>
          <w:szCs w:val="28"/>
        </w:rPr>
        <w:t>.</w:t>
      </w:r>
    </w:p>
    <w:p w:rsidR="00E36447" w:rsidRDefault="00E36447" w:rsidP="00E3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. </w:t>
      </w:r>
      <w:r w:rsidR="004132F7">
        <w:rPr>
          <w:rFonts w:ascii="Times New Roman" w:hAnsi="Times New Roman" w:cs="Times New Roman"/>
          <w:sz w:val="28"/>
          <w:szCs w:val="28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>Контроль</w:t>
      </w:r>
      <w:r w:rsidR="004132F7">
        <w:rPr>
          <w:rFonts w:ascii="Times New Roman" w:hAnsi="Times New Roman" w:cs="Times New Roman"/>
          <w:sz w:val="28"/>
          <w:szCs w:val="28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за исполнением настоящего </w:t>
      </w:r>
      <w:r w:rsidR="00FF503C">
        <w:rPr>
          <w:rFonts w:ascii="Times New Roman" w:hAnsi="Times New Roman" w:cs="Times New Roman"/>
          <w:sz w:val="28"/>
          <w:szCs w:val="28"/>
        </w:rPr>
        <w:t>приказа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D87CED">
        <w:rPr>
          <w:rFonts w:ascii="Times New Roman" w:hAnsi="Times New Roman" w:cs="Times New Roman"/>
          <w:sz w:val="28"/>
          <w:szCs w:val="28"/>
        </w:rPr>
        <w:t xml:space="preserve"> </w:t>
      </w:r>
      <w:r w:rsidR="00FF55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54602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B54602" w:rsidRPr="007514A8">
        <w:rPr>
          <w:rFonts w:ascii="Times New Roman" w:hAnsi="Times New Roman" w:cs="Times New Roman"/>
          <w:sz w:val="28"/>
          <w:szCs w:val="28"/>
        </w:rPr>
        <w:t>аместител</w:t>
      </w:r>
      <w:r w:rsidR="00B54602">
        <w:rPr>
          <w:rFonts w:ascii="Times New Roman" w:hAnsi="Times New Roman" w:cs="Times New Roman"/>
          <w:sz w:val="28"/>
          <w:szCs w:val="28"/>
        </w:rPr>
        <w:t>я</w:t>
      </w:r>
      <w:r w:rsidR="00B54602" w:rsidRPr="007514A8">
        <w:rPr>
          <w:rFonts w:ascii="Times New Roman" w:hAnsi="Times New Roman" w:cs="Times New Roman"/>
          <w:sz w:val="28"/>
          <w:szCs w:val="28"/>
        </w:rPr>
        <w:t xml:space="preserve"> </w:t>
      </w:r>
      <w:r w:rsidR="00FF558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6E306E" w:rsidRPr="00DE30C6">
        <w:rPr>
          <w:rFonts w:ascii="Times New Roman" w:eastAsia="Calibri" w:hAnsi="Times New Roman" w:cs="Times New Roman"/>
          <w:sz w:val="28"/>
          <w:szCs w:val="28"/>
        </w:rPr>
        <w:t xml:space="preserve">службы - начальника отдела регистрации, надзора за техническим состоянием и соблюдением </w:t>
      </w:r>
      <w:proofErr w:type="gramStart"/>
      <w:r w:rsidR="006E306E" w:rsidRPr="00DE30C6">
        <w:rPr>
          <w:rFonts w:ascii="Times New Roman" w:eastAsia="Calibri" w:hAnsi="Times New Roman" w:cs="Times New Roman"/>
          <w:sz w:val="28"/>
          <w:szCs w:val="28"/>
        </w:rPr>
        <w:t>правил эксплуатации аттракционов службы государственного технического надзора Астраханской</w:t>
      </w:r>
      <w:proofErr w:type="gramEnd"/>
      <w:r w:rsidR="006E306E" w:rsidRPr="00DE30C6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6E306E">
        <w:rPr>
          <w:rFonts w:ascii="Times New Roman" w:eastAsia="Calibri" w:hAnsi="Times New Roman" w:cs="Times New Roman"/>
          <w:sz w:val="28"/>
          <w:szCs w:val="28"/>
        </w:rPr>
        <w:t xml:space="preserve"> (Карева Л.Х.).</w:t>
      </w:r>
    </w:p>
    <w:p w:rsidR="00E36447" w:rsidRDefault="00E36447" w:rsidP="00E36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 Настоящий приказ вступает в силу с момента его подписания. </w:t>
      </w:r>
    </w:p>
    <w:p w:rsidR="00DE30C6" w:rsidRPr="00DE30C6" w:rsidRDefault="00DE30C6" w:rsidP="00DE30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1737C" w:rsidRDefault="00C1737C" w:rsidP="00FD7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Pr="007948F9" w:rsidRDefault="000E68D8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45E5"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А.И. Нестеренко</w:t>
      </w: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Default="000E68D8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Default="000E68D8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447" w:rsidRDefault="00E36447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Pr="00EB0848" w:rsidRDefault="004132F7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848">
        <w:rPr>
          <w:rFonts w:ascii="Times New Roman" w:hAnsi="Times New Roman" w:cs="Times New Roman"/>
          <w:sz w:val="24"/>
          <w:szCs w:val="24"/>
        </w:rPr>
        <w:t>Ис</w:t>
      </w:r>
      <w:r w:rsidR="00FF503C" w:rsidRPr="00EB0848">
        <w:rPr>
          <w:rFonts w:ascii="Times New Roman" w:hAnsi="Times New Roman" w:cs="Times New Roman"/>
          <w:sz w:val="24"/>
          <w:szCs w:val="24"/>
        </w:rPr>
        <w:t>полнитель:</w:t>
      </w:r>
    </w:p>
    <w:p w:rsidR="004132F7" w:rsidRPr="00EB0848" w:rsidRDefault="00FF503C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848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gramStart"/>
      <w:r w:rsidRPr="00EB0848">
        <w:rPr>
          <w:rFonts w:ascii="Times New Roman" w:hAnsi="Times New Roman" w:cs="Times New Roman"/>
          <w:sz w:val="24"/>
          <w:szCs w:val="24"/>
        </w:rPr>
        <w:t>финансового-экономического</w:t>
      </w:r>
      <w:proofErr w:type="gramEnd"/>
      <w:r w:rsidRPr="00EB0848">
        <w:rPr>
          <w:rFonts w:ascii="Times New Roman" w:hAnsi="Times New Roman" w:cs="Times New Roman"/>
          <w:sz w:val="24"/>
          <w:szCs w:val="24"/>
        </w:rPr>
        <w:t xml:space="preserve">, правового, кадрового и материально-технического обеспечения службы – Хребтов </w:t>
      </w:r>
      <w:r w:rsidR="004132F7" w:rsidRPr="00EB0848">
        <w:rPr>
          <w:rFonts w:ascii="Times New Roman" w:hAnsi="Times New Roman" w:cs="Times New Roman"/>
          <w:sz w:val="24"/>
          <w:szCs w:val="24"/>
        </w:rPr>
        <w:t>Иван Владимирович</w:t>
      </w:r>
      <w:r w:rsidR="00EB0848" w:rsidRPr="00EB0848">
        <w:rPr>
          <w:rFonts w:ascii="Times New Roman" w:hAnsi="Times New Roman" w:cs="Times New Roman"/>
          <w:sz w:val="24"/>
          <w:szCs w:val="24"/>
        </w:rPr>
        <w:t xml:space="preserve">  </w:t>
      </w:r>
      <w:r w:rsidR="004132F7" w:rsidRPr="00EB084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A8641C" w:rsidRPr="009A6398" w:rsidRDefault="00362941" w:rsidP="003629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A8641C" w:rsidRPr="003210C6" w:rsidRDefault="00DE30C6" w:rsidP="00DE30C6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3210C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8641C" w:rsidRPr="003210C6">
        <w:rPr>
          <w:rFonts w:ascii="Times New Roman" w:hAnsi="Times New Roman" w:cs="Times New Roman"/>
          <w:sz w:val="28"/>
          <w:szCs w:val="28"/>
        </w:rPr>
        <w:t xml:space="preserve">к </w:t>
      </w:r>
      <w:r w:rsidR="00E769A8" w:rsidRPr="003210C6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="00A8641C" w:rsidRPr="003210C6">
        <w:rPr>
          <w:rFonts w:ascii="Times New Roman" w:hAnsi="Times New Roman" w:cs="Times New Roman"/>
          <w:sz w:val="28"/>
          <w:szCs w:val="28"/>
        </w:rPr>
        <w:t>службы</w:t>
      </w:r>
      <w:r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A8641C" w:rsidRPr="003210C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62941"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A8641C" w:rsidRPr="003210C6">
        <w:rPr>
          <w:rFonts w:ascii="Times New Roman" w:hAnsi="Times New Roman" w:cs="Times New Roman"/>
          <w:sz w:val="28"/>
          <w:szCs w:val="28"/>
        </w:rPr>
        <w:t>технического надзора Астраханской области</w:t>
      </w:r>
    </w:p>
    <w:p w:rsidR="00A8641C" w:rsidRPr="003210C6" w:rsidRDefault="00A8641C" w:rsidP="00DE30C6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3210C6">
        <w:rPr>
          <w:rFonts w:ascii="Times New Roman" w:hAnsi="Times New Roman" w:cs="Times New Roman"/>
          <w:sz w:val="28"/>
          <w:szCs w:val="28"/>
        </w:rPr>
        <w:t xml:space="preserve">от </w:t>
      </w:r>
      <w:r w:rsidR="00FF5584">
        <w:rPr>
          <w:rFonts w:ascii="Times New Roman" w:hAnsi="Times New Roman" w:cs="Times New Roman"/>
          <w:sz w:val="28"/>
          <w:szCs w:val="28"/>
        </w:rPr>
        <w:t>«_»_____</w:t>
      </w:r>
      <w:r w:rsidR="00651EC4">
        <w:rPr>
          <w:rFonts w:ascii="Times New Roman" w:hAnsi="Times New Roman" w:cs="Times New Roman"/>
          <w:sz w:val="28"/>
          <w:szCs w:val="28"/>
        </w:rPr>
        <w:t xml:space="preserve">.2024 </w:t>
      </w:r>
      <w:r w:rsidRPr="003210C6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D87CED">
        <w:rPr>
          <w:rFonts w:ascii="Times New Roman" w:hAnsi="Times New Roman" w:cs="Times New Roman"/>
          <w:sz w:val="28"/>
          <w:szCs w:val="28"/>
        </w:rPr>
        <w:t>К</w:t>
      </w:r>
      <w:r w:rsidR="00651EC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62096">
        <w:rPr>
          <w:rFonts w:ascii="Times New Roman" w:hAnsi="Times New Roman" w:cs="Times New Roman"/>
          <w:sz w:val="28"/>
          <w:szCs w:val="28"/>
        </w:rPr>
        <w:t xml:space="preserve">  </w:t>
      </w:r>
      <w:r w:rsidR="00FF5584">
        <w:rPr>
          <w:rFonts w:ascii="Times New Roman" w:hAnsi="Times New Roman" w:cs="Times New Roman"/>
          <w:sz w:val="28"/>
          <w:szCs w:val="28"/>
        </w:rPr>
        <w:t>__</w:t>
      </w:r>
      <w:r w:rsidR="00062096">
        <w:rPr>
          <w:rFonts w:ascii="Times New Roman" w:hAnsi="Times New Roman" w:cs="Times New Roman"/>
          <w:sz w:val="28"/>
          <w:szCs w:val="28"/>
        </w:rPr>
        <w:t xml:space="preserve"> </w:t>
      </w:r>
      <w:r w:rsidR="00362941"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FF503C" w:rsidRPr="003210C6">
        <w:rPr>
          <w:rFonts w:ascii="Times New Roman" w:hAnsi="Times New Roman" w:cs="Times New Roman"/>
          <w:sz w:val="28"/>
          <w:szCs w:val="28"/>
        </w:rPr>
        <w:t>/ОД</w:t>
      </w:r>
    </w:p>
    <w:p w:rsidR="00362941" w:rsidRDefault="00362941" w:rsidP="00362941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3210C6" w:rsidRDefault="003210C6" w:rsidP="00362941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362941" w:rsidRPr="00E36447" w:rsidRDefault="00362941" w:rsidP="0036294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Программа</w:t>
      </w:r>
    </w:p>
    <w:p w:rsidR="00E36447" w:rsidRPr="00E36447" w:rsidRDefault="00362941" w:rsidP="0036294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</w:t>
      </w:r>
      <w:proofErr w:type="gramStart"/>
      <w:r w:rsidRPr="00E36447">
        <w:rPr>
          <w:rFonts w:ascii="Times New Roman" w:hAnsi="Times New Roman"/>
          <w:sz w:val="28"/>
          <w:szCs w:val="28"/>
        </w:rPr>
        <w:t>охраняемым</w:t>
      </w:r>
      <w:proofErr w:type="gramEnd"/>
      <w:r w:rsidRPr="00E36447">
        <w:rPr>
          <w:rFonts w:ascii="Times New Roman" w:hAnsi="Times New Roman"/>
          <w:sz w:val="28"/>
          <w:szCs w:val="28"/>
        </w:rPr>
        <w:t xml:space="preserve"> </w:t>
      </w:r>
    </w:p>
    <w:p w:rsidR="00610FB9" w:rsidRDefault="00362941" w:rsidP="002E75D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законом ценностям при осуществлении регионального государственного контроля (надзора) в области</w:t>
      </w:r>
      <w:r w:rsidR="00DE30C6" w:rsidRPr="00E36447">
        <w:rPr>
          <w:rFonts w:ascii="Times New Roman" w:hAnsi="Times New Roman"/>
          <w:sz w:val="28"/>
          <w:szCs w:val="28"/>
        </w:rPr>
        <w:t>:</w:t>
      </w:r>
      <w:r w:rsidRPr="00E36447">
        <w:rPr>
          <w:rFonts w:ascii="Times New Roman" w:hAnsi="Times New Roman"/>
          <w:sz w:val="28"/>
          <w:szCs w:val="28"/>
        </w:rPr>
        <w:t xml:space="preserve"> технического</w:t>
      </w:r>
    </w:p>
    <w:p w:rsidR="00E36447" w:rsidRPr="00E36447" w:rsidRDefault="00362941" w:rsidP="002E75D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 xml:space="preserve">состояния и эксплуатации </w:t>
      </w:r>
      <w:r w:rsidR="006E306E">
        <w:rPr>
          <w:rFonts w:ascii="Times New Roman" w:hAnsi="Times New Roman"/>
          <w:sz w:val="28"/>
          <w:szCs w:val="28"/>
        </w:rPr>
        <w:t>аттракционов</w:t>
      </w:r>
      <w:r w:rsidR="00DE30C6" w:rsidRPr="00E36447">
        <w:rPr>
          <w:rFonts w:ascii="Times New Roman" w:hAnsi="Times New Roman"/>
          <w:sz w:val="28"/>
          <w:szCs w:val="28"/>
        </w:rPr>
        <w:t xml:space="preserve"> </w:t>
      </w:r>
    </w:p>
    <w:p w:rsidR="00362941" w:rsidRPr="00E36447" w:rsidRDefault="00362941" w:rsidP="0036294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на 202</w:t>
      </w:r>
      <w:r w:rsidR="00062096">
        <w:rPr>
          <w:rFonts w:ascii="Times New Roman" w:hAnsi="Times New Roman"/>
          <w:sz w:val="28"/>
          <w:szCs w:val="28"/>
        </w:rPr>
        <w:t>5</w:t>
      </w:r>
      <w:r w:rsidRPr="00E36447">
        <w:rPr>
          <w:rFonts w:ascii="Times New Roman" w:hAnsi="Times New Roman"/>
          <w:sz w:val="28"/>
          <w:szCs w:val="28"/>
        </w:rPr>
        <w:t xml:space="preserve"> год</w:t>
      </w:r>
    </w:p>
    <w:p w:rsidR="00362941" w:rsidRPr="00BD1D08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941" w:rsidRPr="00E36447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447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362941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11"/>
        <w:gridCol w:w="7423"/>
      </w:tblGrid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7423" w:type="dxa"/>
          </w:tcPr>
          <w:p w:rsidR="00362941" w:rsidRPr="00BD1D08" w:rsidRDefault="00E36447" w:rsidP="00062096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Программа профилактики рисков причинения вреда (ущерба) охраняемым законом ценностям при осуществлении службой государственного технического надзора Астраханской области регионального государственного контроля (надзора) в области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технического  состояния и эксплуатации</w:t>
            </w:r>
            <w:r w:rsidR="00610FB9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аттракционов 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на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202</w:t>
            </w:r>
            <w:r w:rsidR="00062096">
              <w:rPr>
                <w:rFonts w:ascii="Times New Roman" w:eastAsia="PT Astra Serif" w:hAnsi="Times New Roman" w:cs="Times New Roman"/>
                <w:sz w:val="26"/>
                <w:szCs w:val="26"/>
              </w:rPr>
              <w:t>5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год (далее - 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рограмма профилактики)</w:t>
            </w:r>
            <w:r w:rsidR="001872B3">
              <w:rPr>
                <w:rFonts w:ascii="Times New Roman" w:eastAsia="PT Astra Serif" w:hAnsi="Times New Roman" w:cs="Times New Roman"/>
                <w:sz w:val="26"/>
                <w:szCs w:val="26"/>
              </w:rPr>
              <w:t>.</w:t>
            </w:r>
          </w:p>
        </w:tc>
      </w:tr>
      <w:tr w:rsidR="00362941" w:rsidTr="00C76DAB">
        <w:tc>
          <w:tcPr>
            <w:tcW w:w="2211" w:type="dxa"/>
          </w:tcPr>
          <w:p w:rsidR="00E36447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Правовые </w:t>
            </w:r>
          </w:p>
          <w:p w:rsidR="00E36447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основания </w:t>
            </w:r>
          </w:p>
          <w:p w:rsidR="00E36447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разработки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423" w:type="dxa"/>
          </w:tcPr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Федеральный закон от 31 июля 2020 года № 248-ФЗ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br/>
              <w:t>«О государственном контроле (надзоре) и муниципальном ко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троле в Российской Федерации»;</w:t>
            </w:r>
          </w:p>
          <w:p w:rsidR="00610FB9" w:rsidRDefault="001872B3" w:rsidP="00610FB9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Постановление Правительства Российской Федерации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br/>
              <w:t>от 25 июня 2021 года № 990 «Об утверждении правил разрабо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ки контрольными (надзорными) органами программы проф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и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лактики рисков причинения вреда (ущерба) охраняемым зак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ном ценностям;</w:t>
            </w:r>
          </w:p>
          <w:p w:rsidR="008F167E" w:rsidRPr="009F2803" w:rsidRDefault="00610FB9" w:rsidP="00610FB9">
            <w:pPr>
              <w:jc w:val="both"/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Постановление Правительства Астраханской области                          от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16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августа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3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года № </w:t>
            </w: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>446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-П «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О региональном госуда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 xml:space="preserve">ственном контроле (надзоре) в области технического состояния и эксплуатации 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аттракционов на территории Астраханской о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б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ласти</w:t>
            </w:r>
            <w:proofErr w:type="gramStart"/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2E75D1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</w:p>
        </w:tc>
      </w:tr>
      <w:tr w:rsidR="006A13AF" w:rsidTr="006A13AF">
        <w:tc>
          <w:tcPr>
            <w:tcW w:w="2211" w:type="dxa"/>
          </w:tcPr>
          <w:p w:rsidR="001872B3" w:rsidRDefault="006A13AF" w:rsidP="008F167E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Контрольно (надзорный) </w:t>
            </w:r>
          </w:p>
          <w:p w:rsidR="006A13AF" w:rsidRPr="00BD1D08" w:rsidRDefault="006A13AF" w:rsidP="00C378D8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орган, уполном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ченный на ос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у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ществление надзора в обл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а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сти</w:t>
            </w:r>
            <w:r w:rsidR="008F167E" w:rsidRP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: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техническ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го состояния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и эксплуатации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53E94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378D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аттракционов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.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423" w:type="dxa"/>
          </w:tcPr>
          <w:p w:rsidR="006A13AF" w:rsidRPr="00BD1D08" w:rsidRDefault="003A6246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Служба государственного технического надзора Астраха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ской области (далее – служба)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. </w:t>
            </w:r>
          </w:p>
          <w:p w:rsidR="003A6246" w:rsidRPr="00BD1D08" w:rsidRDefault="003A6246" w:rsidP="00610FB9">
            <w:pPr>
              <w:autoSpaceDE w:val="0"/>
              <w:autoSpaceDN w:val="0"/>
              <w:adjustRightInd w:val="0"/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Style w:val="fontstyle01"/>
                <w:sz w:val="26"/>
                <w:szCs w:val="26"/>
              </w:rPr>
              <w:t xml:space="preserve">       Ответственными лицами являются должностные лица службы, 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осуществляющие региональный государственный </w:t>
            </w:r>
            <w:r w:rsidR="00FF558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контроль (надзор) в области</w:t>
            </w:r>
            <w:r w:rsidR="002E75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технического состояния и эксплу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 xml:space="preserve">тации </w:t>
            </w:r>
            <w:r w:rsidR="00610FB9">
              <w:rPr>
                <w:rFonts w:ascii="Times New Roman" w:hAnsi="Times New Roman" w:cs="Times New Roman"/>
                <w:sz w:val="26"/>
                <w:szCs w:val="26"/>
              </w:rPr>
              <w:t>аттракционов</w:t>
            </w:r>
            <w:r w:rsidR="002E75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62941" w:rsidTr="00C76DAB">
        <w:tc>
          <w:tcPr>
            <w:tcW w:w="2211" w:type="dxa"/>
          </w:tcPr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Разработчик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программы </w:t>
            </w:r>
          </w:p>
        </w:tc>
        <w:tc>
          <w:tcPr>
            <w:tcW w:w="7423" w:type="dxa"/>
          </w:tcPr>
          <w:p w:rsidR="00362941" w:rsidRPr="00BD1D08" w:rsidRDefault="006A13AF" w:rsidP="00EB0848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Служба государственного технического надзора Астраханской области</w:t>
            </w:r>
          </w:p>
        </w:tc>
      </w:tr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Сроки и этапы реализации пр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lastRenderedPageBreak/>
              <w:t>граммы</w:t>
            </w:r>
          </w:p>
        </w:tc>
        <w:tc>
          <w:tcPr>
            <w:tcW w:w="7423" w:type="dxa"/>
            <w:vAlign w:val="center"/>
          </w:tcPr>
          <w:p w:rsidR="00362941" w:rsidRPr="00BD1D08" w:rsidRDefault="00362941" w:rsidP="00F53E94">
            <w:pPr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lastRenderedPageBreak/>
              <w:t>202</w:t>
            </w:r>
            <w:r w:rsidR="00F53E94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5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lastRenderedPageBreak/>
              <w:t>Источники ф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нансирования</w:t>
            </w:r>
          </w:p>
        </w:tc>
        <w:tc>
          <w:tcPr>
            <w:tcW w:w="7423" w:type="dxa"/>
          </w:tcPr>
          <w:p w:rsidR="00362941" w:rsidRPr="00BD1D08" w:rsidRDefault="00362941" w:rsidP="006A13AF">
            <w:pPr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В рамках текущего финансирования деятельности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службы</w:t>
            </w:r>
          </w:p>
        </w:tc>
      </w:tr>
      <w:tr w:rsidR="00362941" w:rsidTr="00C76DAB">
        <w:tc>
          <w:tcPr>
            <w:tcW w:w="2211" w:type="dxa"/>
          </w:tcPr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Ожидаемые </w:t>
            </w:r>
          </w:p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конечные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результаты</w:t>
            </w:r>
          </w:p>
        </w:tc>
        <w:tc>
          <w:tcPr>
            <w:tcW w:w="7423" w:type="dxa"/>
          </w:tcPr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BD1D0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</w:t>
            </w:r>
            <w:r w:rsidR="00EB084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снижение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рисков причинения вреда охраняемым законом ценностям;</w:t>
            </w:r>
          </w:p>
          <w:p w:rsidR="006A13AF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BD1D0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развитие систе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мы профилактических мероприятий</w:t>
            </w:r>
            <w:r w:rsidR="00BD1D0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;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в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недрение различных способов профилактики;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обеспечение квалифицированной профилактической </w:t>
            </w:r>
            <w:r w:rsidR="00F53E94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работы;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повышение прозрачности контрольно-надзорной деятельн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сти;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уменьшение административной нагрузки на контролиру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е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мых лиц;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мотивация контролируемых лиц к добросовестному повед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е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нию;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увеличение доли законопослушных подконтрольных суб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ъ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ектов;</w:t>
            </w:r>
          </w:p>
          <w:p w:rsidR="00362941" w:rsidRPr="00BD1D08" w:rsidRDefault="001872B3" w:rsidP="00BD1D08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уменьшение (снижение) количества нарушений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по собл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ю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дению обязательных требований.</w:t>
            </w:r>
          </w:p>
        </w:tc>
      </w:tr>
      <w:tr w:rsidR="00362941" w:rsidTr="00C76DAB">
        <w:tc>
          <w:tcPr>
            <w:tcW w:w="2211" w:type="dxa"/>
          </w:tcPr>
          <w:p w:rsidR="002E75D1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Структура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423" w:type="dxa"/>
          </w:tcPr>
          <w:p w:rsidR="00362941" w:rsidRPr="00BD1D08" w:rsidRDefault="001872B3" w:rsidP="001872B3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 1. А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нализ текущего состояния осуществления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реги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нального государственного контроля (надзора) в области техн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ческого состояния и эксплуатации </w:t>
            </w:r>
            <w:r w:rsidR="00610FB9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аттракционов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(далее – </w:t>
            </w:r>
            <w:r w:rsidR="00FF5584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региональный государственный </w:t>
            </w:r>
            <w:r w:rsidR="00311202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контроль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)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, описание текущего 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уровня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развития профилактической деятельности 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службы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FF5584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характеристика проблем, на решение которых направлена </w:t>
            </w:r>
            <w:r w:rsidR="00FF5584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9F2803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рограмма профилактики.</w:t>
            </w:r>
          </w:p>
          <w:p w:rsidR="00362941" w:rsidRPr="00BD1D08" w:rsidRDefault="001872B3" w:rsidP="001872B3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 2. Цели и задачи реализации программы профилакт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и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ки. </w:t>
            </w:r>
          </w:p>
          <w:p w:rsidR="00362941" w:rsidRPr="00BD1D08" w:rsidRDefault="001872B3" w:rsidP="001872B3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 3. Перечень профилактических мероприятий, сроки (периодичность) их проведения.</w:t>
            </w:r>
          </w:p>
          <w:p w:rsidR="00362941" w:rsidRPr="00BD1D08" w:rsidRDefault="001872B3" w:rsidP="002041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Раздел 4. Показатели результативности и эффективности </w:t>
            </w:r>
            <w:r w:rsidR="002041AB">
              <w:rPr>
                <w:rFonts w:ascii="Times New Roman" w:eastAsia="PT Astra Serif" w:hAnsi="Times New Roman" w:cs="Times New Roman"/>
                <w:sz w:val="26"/>
                <w:szCs w:val="26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граммы профилактики.</w:t>
            </w:r>
          </w:p>
        </w:tc>
      </w:tr>
    </w:tbl>
    <w:p w:rsidR="00362941" w:rsidRDefault="00362941" w:rsidP="00A8641C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1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840" w:rsidRPr="00A67840" w:rsidRDefault="00022D9B" w:rsidP="00A67840">
      <w:pPr>
        <w:jc w:val="center"/>
        <w:rPr>
          <w:rFonts w:ascii="Times New Roman" w:eastAsia="PT Astra Serif" w:hAnsi="Times New Roman" w:cs="Times New Roman"/>
          <w:b/>
          <w:sz w:val="26"/>
          <w:szCs w:val="26"/>
        </w:rPr>
      </w:pPr>
      <w:r w:rsidRPr="00BD1D08">
        <w:rPr>
          <w:rFonts w:ascii="Times New Roman" w:hAnsi="Times New Roman"/>
          <w:b/>
          <w:sz w:val="28"/>
          <w:szCs w:val="28"/>
        </w:rPr>
        <w:t xml:space="preserve">Раздел </w:t>
      </w:r>
      <w:r w:rsidRPr="00BD1D0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D1D08">
        <w:rPr>
          <w:rFonts w:ascii="Times New Roman" w:hAnsi="Times New Roman"/>
          <w:b/>
          <w:sz w:val="28"/>
          <w:szCs w:val="28"/>
        </w:rPr>
        <w:t xml:space="preserve">.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</w:rPr>
        <w:t>А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нализ текущего состояния осуществления регионального 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              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государственного контроля (надзора) в области технического состояния и 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   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эксплуатации </w:t>
      </w:r>
      <w:r w:rsidR="00610FB9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аттракционов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, описание текущего уровня развития 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профилактической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деятельности службы, характеристика проблем, на 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         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решение которых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направлена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</w:t>
      </w:r>
      <w:r w:rsidR="009F2803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п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рограмма профилактики</w:t>
      </w:r>
    </w:p>
    <w:p w:rsidR="00F53E94" w:rsidRDefault="00022D9B" w:rsidP="00F53E94">
      <w:pPr>
        <w:spacing w:after="0" w:line="240" w:lineRule="auto"/>
        <w:ind w:firstLine="540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Деятельность службы по осуществлению </w:t>
      </w:r>
      <w:r w:rsidR="00EB0848">
        <w:rPr>
          <w:rFonts w:ascii="Times New Roman" w:eastAsia="PT Astra Serif" w:hAnsi="Times New Roman" w:cs="Times New Roman"/>
          <w:sz w:val="28"/>
          <w:szCs w:val="28"/>
        </w:rPr>
        <w:t xml:space="preserve">регионального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государственного </w:t>
      </w:r>
      <w:r w:rsidR="00311202">
        <w:rPr>
          <w:rFonts w:ascii="Times New Roman" w:eastAsia="PT Astra Serif" w:hAnsi="Times New Roman" w:cs="Times New Roman"/>
          <w:sz w:val="28"/>
          <w:szCs w:val="28"/>
        </w:rPr>
        <w:t>контроля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в области</w:t>
      </w:r>
      <w:r w:rsidR="00311202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технического состояния и эксплуатации </w:t>
      </w:r>
      <w:r w:rsidR="00610FB9">
        <w:rPr>
          <w:rFonts w:ascii="Times New Roman" w:eastAsia="PT Astra Serif" w:hAnsi="Times New Roman" w:cs="Times New Roman"/>
          <w:sz w:val="28"/>
          <w:szCs w:val="28"/>
        </w:rPr>
        <w:t>аттракционов</w:t>
      </w:r>
      <w:r w:rsidR="00311202">
        <w:rPr>
          <w:rFonts w:ascii="Times New Roman" w:eastAsia="PT Astra Serif" w:hAnsi="Times New Roman" w:cs="Times New Roman"/>
          <w:sz w:val="28"/>
          <w:szCs w:val="28"/>
        </w:rPr>
        <w:t xml:space="preserve">,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осуществляется в соответствии с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:rsidR="001872B3" w:rsidRDefault="00022D9B" w:rsidP="00F53E94">
      <w:pPr>
        <w:spacing w:after="0" w:line="240" w:lineRule="auto"/>
        <w:ind w:firstLine="540"/>
        <w:jc w:val="both"/>
        <w:rPr>
          <w:rFonts w:ascii="Times New Roman" w:eastAsia="PT Astra Serif" w:hAnsi="Times New Roman" w:cs="Times New Roman"/>
          <w:sz w:val="28"/>
          <w:szCs w:val="28"/>
        </w:rPr>
      </w:pPr>
      <w:proofErr w:type="gramStart"/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Региональный государственный контроль (надзор) проводится в целях предупреждения, выявления и пресечения нарушений контролируемыми </w:t>
      </w:r>
      <w:r w:rsidR="00FF5584">
        <w:rPr>
          <w:rFonts w:ascii="Times New Roman" w:eastAsia="PT Astra Serif" w:hAnsi="Times New Roman" w:cs="Times New Roman"/>
          <w:sz w:val="28"/>
          <w:szCs w:val="28"/>
        </w:rPr>
        <w:t xml:space="preserve">     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лицами, их руководителями и иными должностными лицами, уполномоченн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ы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lastRenderedPageBreak/>
        <w:t>ми представителями требований, установленных федеральными законами, иными нормативными правовыми актами Российской Федерации, законами и иными нормативными правовыми актами Астраханской области, посредством организации и проведения проверок указанных лиц, принятия предусмотре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н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ных законодательством Российской Федерации мер по пресечению и (или) устранению последствий выявленных</w:t>
      </w:r>
      <w:proofErr w:type="gramEnd"/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нарушений, а также в целях систематич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е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ского наблюдения за исполнением обязательных требований, анализа и прогн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зирования состояния соблюдения обязательных требований контролируемых лиц в своей деятельности.</w:t>
      </w:r>
    </w:p>
    <w:p w:rsidR="00746E10" w:rsidRDefault="00022D9B" w:rsidP="00746E10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proofErr w:type="gramStart"/>
      <w:r w:rsidRPr="00BD1D08">
        <w:rPr>
          <w:rFonts w:ascii="Times New Roman" w:eastAsia="PT Astra Serif" w:hAnsi="Times New Roman" w:cs="Times New Roman"/>
          <w:sz w:val="28"/>
          <w:szCs w:val="28"/>
        </w:rPr>
        <w:t>Охраняемые законом ценности - жизнь и здоровье граждан, права, св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боды</w:t>
      </w:r>
      <w:r w:rsidR="00CC6668" w:rsidRPr="00BD1D08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безопасность государства.</w:t>
      </w:r>
      <w:proofErr w:type="gramEnd"/>
    </w:p>
    <w:p w:rsidR="00746E10" w:rsidRDefault="00746E10" w:rsidP="00746E10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46E10">
        <w:rPr>
          <w:rFonts w:ascii="Times New Roman" w:eastAsia="PT Astra Serif" w:hAnsi="Times New Roman" w:cs="Times New Roman"/>
          <w:sz w:val="28"/>
          <w:szCs w:val="28"/>
        </w:rPr>
        <w:t>Контролируемыми лицами являются юридические лица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и индивидуал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ь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ные предприниматели, деятельность, действия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или результаты деятельности которых, связаны с эксплуатацией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 xml:space="preserve">аттракционов (далее – контролируемые </w:t>
      </w:r>
      <w:r w:rsidR="00E901DA">
        <w:rPr>
          <w:rFonts w:ascii="Times New Roman" w:eastAsia="PT Astra Serif" w:hAnsi="Times New Roman" w:cs="Times New Roman"/>
          <w:sz w:val="28"/>
          <w:szCs w:val="28"/>
        </w:rPr>
        <w:t xml:space="preserve">    л</w:t>
      </w:r>
      <w:r w:rsidRPr="00746E10">
        <w:rPr>
          <w:rFonts w:ascii="Times New Roman" w:eastAsia="PT Astra Serif" w:hAnsi="Times New Roman" w:cs="Times New Roman"/>
          <w:sz w:val="28"/>
          <w:szCs w:val="28"/>
        </w:rPr>
        <w:t>ица).</w:t>
      </w:r>
    </w:p>
    <w:p w:rsidR="00B903F8" w:rsidRDefault="00B903F8" w:rsidP="00B90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олномочия </w:t>
      </w:r>
      <w:r>
        <w:rPr>
          <w:rFonts w:ascii="Times New Roman" w:hAnsi="Times New Roman" w:cs="Times New Roman"/>
          <w:color w:val="000000"/>
          <w:sz w:val="28"/>
          <w:szCs w:val="28"/>
        </w:rPr>
        <w:t>службы утверждены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</w:t>
      </w:r>
      <w:r w:rsidR="00E901D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Астраханской области от 06.04.2005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 51-П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О службе государственного </w:t>
      </w:r>
      <w:r w:rsidR="00E901D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технического надзора Астраханской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901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03F8" w:rsidRPr="008D0241" w:rsidRDefault="00B903F8" w:rsidP="00B9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241">
        <w:rPr>
          <w:rFonts w:ascii="Times New Roman" w:hAnsi="Times New Roman" w:cs="Times New Roman"/>
          <w:color w:val="000000"/>
          <w:sz w:val="28"/>
          <w:szCs w:val="28"/>
        </w:rPr>
        <w:t>Основными задачами службы являются предупреждение,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0241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0241">
        <w:rPr>
          <w:rFonts w:ascii="Times New Roman" w:hAnsi="Times New Roman" w:cs="Times New Roman"/>
          <w:sz w:val="28"/>
          <w:szCs w:val="28"/>
        </w:rPr>
        <w:t xml:space="preserve"> и пресечени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0241">
        <w:rPr>
          <w:rFonts w:ascii="Times New Roman" w:hAnsi="Times New Roman" w:cs="Times New Roman"/>
          <w:sz w:val="28"/>
          <w:szCs w:val="28"/>
        </w:rPr>
        <w:t xml:space="preserve"> нарушений юридическими лицами, их руководителями и иными должностными лицами, индивидуальными предпринимателями, их уполном</w:t>
      </w:r>
      <w:r w:rsidRPr="008D0241">
        <w:rPr>
          <w:rFonts w:ascii="Times New Roman" w:hAnsi="Times New Roman" w:cs="Times New Roman"/>
          <w:sz w:val="28"/>
          <w:szCs w:val="28"/>
        </w:rPr>
        <w:t>о</w:t>
      </w:r>
      <w:r w:rsidRPr="008D0241">
        <w:rPr>
          <w:rFonts w:ascii="Times New Roman" w:hAnsi="Times New Roman" w:cs="Times New Roman"/>
          <w:sz w:val="28"/>
          <w:szCs w:val="28"/>
        </w:rPr>
        <w:t>ченными представителями, а также физическими лицами, не являющимися и</w:t>
      </w:r>
      <w:r w:rsidRPr="008D0241">
        <w:rPr>
          <w:rFonts w:ascii="Times New Roman" w:hAnsi="Times New Roman" w:cs="Times New Roman"/>
          <w:sz w:val="28"/>
          <w:szCs w:val="28"/>
        </w:rPr>
        <w:t>н</w:t>
      </w:r>
      <w:r w:rsidRPr="008D0241">
        <w:rPr>
          <w:rFonts w:ascii="Times New Roman" w:hAnsi="Times New Roman" w:cs="Times New Roman"/>
          <w:sz w:val="28"/>
          <w:szCs w:val="28"/>
        </w:rPr>
        <w:t>дивидуальными предпринимателями (далее - контролируемые лица), правил (норм) в области технического состояния и эксплуатации аттракционов на те</w:t>
      </w:r>
      <w:r w:rsidRPr="008D0241">
        <w:rPr>
          <w:rFonts w:ascii="Times New Roman" w:hAnsi="Times New Roman" w:cs="Times New Roman"/>
          <w:sz w:val="28"/>
          <w:szCs w:val="28"/>
        </w:rPr>
        <w:t>р</w:t>
      </w:r>
      <w:r w:rsidRPr="008D0241">
        <w:rPr>
          <w:rFonts w:ascii="Times New Roman" w:hAnsi="Times New Roman" w:cs="Times New Roman"/>
          <w:sz w:val="28"/>
          <w:szCs w:val="28"/>
        </w:rPr>
        <w:t>ритории Астраханской области, установленных международными договорами, федеральными законами и иными правовыми актами Российской Федерации.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6DD1" w:rsidRPr="00050EF3" w:rsidRDefault="00B76DD1" w:rsidP="00B7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EF3">
        <w:rPr>
          <w:rFonts w:ascii="Times New Roman" w:hAnsi="Times New Roman" w:cs="Times New Roman"/>
          <w:sz w:val="28"/>
          <w:szCs w:val="28"/>
        </w:rPr>
        <w:t>Предметом регионального государственного надзора является соблюд</w:t>
      </w:r>
      <w:r w:rsidRPr="00050EF3">
        <w:rPr>
          <w:rFonts w:ascii="Times New Roman" w:hAnsi="Times New Roman" w:cs="Times New Roman"/>
          <w:sz w:val="28"/>
          <w:szCs w:val="28"/>
        </w:rPr>
        <w:t>е</w:t>
      </w:r>
      <w:r w:rsidRPr="00050EF3">
        <w:rPr>
          <w:rFonts w:ascii="Times New Roman" w:hAnsi="Times New Roman" w:cs="Times New Roman"/>
          <w:sz w:val="28"/>
          <w:szCs w:val="28"/>
        </w:rPr>
        <w:t>ние контролируемыми лицами обязательных требований к безопасности а</w:t>
      </w:r>
      <w:r w:rsidRPr="00050EF3">
        <w:rPr>
          <w:rFonts w:ascii="Times New Roman" w:hAnsi="Times New Roman" w:cs="Times New Roman"/>
          <w:sz w:val="28"/>
          <w:szCs w:val="28"/>
        </w:rPr>
        <w:t>т</w:t>
      </w:r>
      <w:r w:rsidRPr="00050EF3">
        <w:rPr>
          <w:rFonts w:ascii="Times New Roman" w:hAnsi="Times New Roman" w:cs="Times New Roman"/>
          <w:sz w:val="28"/>
          <w:szCs w:val="28"/>
        </w:rPr>
        <w:t>тракционов:</w:t>
      </w:r>
    </w:p>
    <w:p w:rsidR="00B76DD1" w:rsidRPr="00050EF3" w:rsidRDefault="00B76DD1" w:rsidP="00B7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EF3">
        <w:rPr>
          <w:rFonts w:ascii="Times New Roman" w:hAnsi="Times New Roman" w:cs="Times New Roman"/>
          <w:sz w:val="28"/>
          <w:szCs w:val="28"/>
        </w:rPr>
        <w:t>установленных Постановлениями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EF3">
        <w:rPr>
          <w:rFonts w:ascii="Times New Roman" w:hAnsi="Times New Roman" w:cs="Times New Roman"/>
          <w:sz w:val="28"/>
          <w:szCs w:val="28"/>
        </w:rPr>
        <w:t xml:space="preserve">от 20.12.2019 </w:t>
      </w:r>
      <w:hyperlink r:id="rId10" w:history="1">
        <w:r w:rsidRPr="00050EF3">
          <w:rPr>
            <w:rFonts w:ascii="Times New Roman" w:hAnsi="Times New Roman" w:cs="Times New Roman"/>
            <w:sz w:val="28"/>
            <w:szCs w:val="28"/>
          </w:rPr>
          <w:t>№ 1732</w:t>
        </w:r>
      </w:hyperlink>
      <w:r w:rsidRPr="00050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0EF3">
        <w:rPr>
          <w:rFonts w:ascii="Times New Roman" w:hAnsi="Times New Roman" w:cs="Times New Roman"/>
          <w:sz w:val="28"/>
          <w:szCs w:val="28"/>
        </w:rPr>
        <w:t>Об утверждении требований к техническому состоянию и эксплуатации аттракционов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0EF3">
        <w:rPr>
          <w:rFonts w:ascii="Times New Roman" w:hAnsi="Times New Roman" w:cs="Times New Roman"/>
          <w:sz w:val="28"/>
          <w:szCs w:val="28"/>
        </w:rPr>
        <w:t xml:space="preserve"> и от 30.12.2019 </w:t>
      </w:r>
      <w:hyperlink r:id="rId11" w:history="1">
        <w:r w:rsidRPr="00050EF3">
          <w:rPr>
            <w:rFonts w:ascii="Times New Roman" w:hAnsi="Times New Roman" w:cs="Times New Roman"/>
            <w:sz w:val="28"/>
            <w:szCs w:val="28"/>
          </w:rPr>
          <w:t>№ 1939</w:t>
        </w:r>
      </w:hyperlink>
      <w:r w:rsidRPr="00050EF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901DA">
        <w:rPr>
          <w:rFonts w:ascii="Times New Roman" w:hAnsi="Times New Roman" w:cs="Times New Roman"/>
          <w:sz w:val="28"/>
          <w:szCs w:val="28"/>
        </w:rPr>
        <w:t xml:space="preserve">    </w:t>
      </w:r>
      <w:r w:rsidRPr="00050EF3">
        <w:rPr>
          <w:rFonts w:ascii="Times New Roman" w:hAnsi="Times New Roman" w:cs="Times New Roman"/>
          <w:sz w:val="28"/>
          <w:szCs w:val="28"/>
        </w:rPr>
        <w:t>Правил государственной регистрации аттракционов»;</w:t>
      </w:r>
    </w:p>
    <w:p w:rsidR="00B76DD1" w:rsidRPr="00050EF3" w:rsidRDefault="00B76DD1" w:rsidP="00B76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EF3">
        <w:rPr>
          <w:rFonts w:ascii="Times New Roman" w:hAnsi="Times New Roman" w:cs="Times New Roman"/>
          <w:sz w:val="28"/>
          <w:szCs w:val="28"/>
        </w:rPr>
        <w:t xml:space="preserve">установленных техническим </w:t>
      </w:r>
      <w:hyperlink r:id="rId12" w:history="1">
        <w:r w:rsidRPr="00050EF3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050EF3">
        <w:rPr>
          <w:rFonts w:ascii="Times New Roman" w:hAnsi="Times New Roman" w:cs="Times New Roman"/>
          <w:sz w:val="28"/>
          <w:szCs w:val="28"/>
        </w:rPr>
        <w:t xml:space="preserve"> Евразийского экономического союза «О безопасности аттракционов», принятым Решением Совета Еврази</w:t>
      </w:r>
      <w:r w:rsidRPr="00050EF3">
        <w:rPr>
          <w:rFonts w:ascii="Times New Roman" w:hAnsi="Times New Roman" w:cs="Times New Roman"/>
          <w:sz w:val="28"/>
          <w:szCs w:val="28"/>
        </w:rPr>
        <w:t>й</w:t>
      </w:r>
      <w:r w:rsidRPr="00050EF3">
        <w:rPr>
          <w:rFonts w:ascii="Times New Roman" w:hAnsi="Times New Roman" w:cs="Times New Roman"/>
          <w:sz w:val="28"/>
          <w:szCs w:val="28"/>
        </w:rPr>
        <w:t>ской экономической комиссии от 18.10.2016 № 114 «О техническом регламенте Евразийского экономического союза «О безопасности аттракционов».</w:t>
      </w:r>
    </w:p>
    <w:p w:rsidR="00B76DD1" w:rsidRDefault="00B76DD1" w:rsidP="00B76DD1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2023 году контрольная (надзорная) работа службы строилась исходя из общефедеральных тенденций, направленных на многократное увеличение доли профилактики во всей работе службы и сокращение общего числа необосн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ванных контрольных (надзорных) мероприятий во взаимодействии с контрол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руемыми лицами. </w:t>
      </w:r>
    </w:p>
    <w:p w:rsidR="00507D3D" w:rsidRDefault="00507D3D" w:rsidP="00B76DD1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07D3D" w:rsidRDefault="00507D3D" w:rsidP="00507D3D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7D3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Служба гостехнадзора Астраханской области активно развива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>т практику проведения профилактических мероприятий, поскольку профилактические м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>роприятия не увеличивают административную нагрузку на бизнес.</w:t>
      </w:r>
    </w:p>
    <w:p w:rsidR="00507D3D" w:rsidRDefault="00507D3D" w:rsidP="00507D3D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7D3D">
        <w:rPr>
          <w:rFonts w:ascii="Times New Roman" w:hAnsi="Times New Roman" w:cs="Times New Roman"/>
          <w:color w:val="000000"/>
          <w:sz w:val="28"/>
          <w:szCs w:val="28"/>
        </w:rPr>
        <w:t>Службой на постоянной основе совершенствуются профилактические процедуры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профилактических мероприятий, </w:t>
      </w:r>
    </w:p>
    <w:p w:rsidR="00B76DD1" w:rsidRDefault="00B76DD1" w:rsidP="00B76DD1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Меры административного реагирования стали практически неприменимы в связи с ограничениями, продиктованными </w:t>
      </w:r>
      <w:r>
        <w:rPr>
          <w:sz w:val="28"/>
          <w:szCs w:val="28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троля» (далее – Постановление № 336), а также изменениями содержания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вовых норм КоАП РФ.</w:t>
      </w:r>
    </w:p>
    <w:p w:rsidR="00507D3D" w:rsidRPr="00507D3D" w:rsidRDefault="00507D3D" w:rsidP="00507D3D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7D3D">
        <w:rPr>
          <w:rFonts w:ascii="Times New Roman" w:hAnsi="Times New Roman" w:cs="Times New Roman"/>
          <w:color w:val="000000"/>
          <w:sz w:val="28"/>
          <w:szCs w:val="28"/>
        </w:rPr>
        <w:t>В условиях действия моратория на проверки, профилактические  мер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>приятия оказались востребованными у контролируемых лиц, которые зачастую сами выступают инициаторами на проведении профилактических мероприятий, поскольку получают консультационную помощь, при этом административная нагрузка на контролируемых лиц не увеличивается</w:t>
      </w:r>
    </w:p>
    <w:p w:rsidR="00E901DA" w:rsidRDefault="0022415D" w:rsidP="00746E10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eastAsia="PT Astra Serif" w:hAnsi="Times New Roman" w:cs="Times New Roman"/>
          <w:sz w:val="28"/>
          <w:szCs w:val="28"/>
        </w:rPr>
        <w:t>В 2024 году на территории Астраханской области службой государстве</w:t>
      </w:r>
      <w:r>
        <w:rPr>
          <w:rFonts w:ascii="Times New Roman" w:eastAsia="PT Astra Serif" w:hAnsi="Times New Roman" w:cs="Times New Roman"/>
          <w:sz w:val="28"/>
          <w:szCs w:val="28"/>
        </w:rPr>
        <w:t>н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ного технического надзора Астраханской области было </w:t>
      </w:r>
      <w:r w:rsidR="00E901DA">
        <w:rPr>
          <w:rFonts w:ascii="Times New Roman" w:eastAsia="PT Astra Serif" w:hAnsi="Times New Roman" w:cs="Times New Roman"/>
          <w:sz w:val="28"/>
          <w:szCs w:val="28"/>
        </w:rPr>
        <w:t>зарегистрировано (п</w:t>
      </w:r>
      <w:r w:rsidR="00E901DA">
        <w:rPr>
          <w:rFonts w:ascii="Times New Roman" w:eastAsia="PT Astra Serif" w:hAnsi="Times New Roman" w:cs="Times New Roman"/>
          <w:sz w:val="28"/>
          <w:szCs w:val="28"/>
        </w:rPr>
        <w:t>о</w:t>
      </w:r>
      <w:r w:rsidR="00E901DA">
        <w:rPr>
          <w:rFonts w:ascii="Times New Roman" w:eastAsia="PT Astra Serif" w:hAnsi="Times New Roman" w:cs="Times New Roman"/>
          <w:sz w:val="28"/>
          <w:szCs w:val="28"/>
        </w:rPr>
        <w:t xml:space="preserve">ставлено на регистрационный учёт) 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66 аттракционов, снято с регистрационного учета 10 аттракционов. </w:t>
      </w:r>
    </w:p>
    <w:p w:rsidR="0022415D" w:rsidRDefault="0022415D" w:rsidP="00746E10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eastAsia="PT Astra Serif" w:hAnsi="Times New Roman" w:cs="Times New Roman"/>
          <w:sz w:val="28"/>
          <w:szCs w:val="28"/>
        </w:rPr>
        <w:t xml:space="preserve">Поставлено на </w:t>
      </w:r>
      <w:r w:rsidR="00E901DA">
        <w:rPr>
          <w:rFonts w:ascii="Times New Roman" w:eastAsia="PT Astra Serif" w:hAnsi="Times New Roman" w:cs="Times New Roman"/>
          <w:sz w:val="28"/>
          <w:szCs w:val="28"/>
        </w:rPr>
        <w:t>у</w:t>
      </w:r>
      <w:r>
        <w:rPr>
          <w:rFonts w:ascii="Times New Roman" w:eastAsia="PT Astra Serif" w:hAnsi="Times New Roman" w:cs="Times New Roman"/>
          <w:sz w:val="28"/>
          <w:szCs w:val="28"/>
        </w:rPr>
        <w:t>чет 20 контролируемых лиц (</w:t>
      </w:r>
      <w:proofErr w:type="spellStart"/>
      <w:r>
        <w:rPr>
          <w:rFonts w:ascii="Times New Roman" w:eastAsia="PT Astra Serif" w:hAnsi="Times New Roman" w:cs="Times New Roman"/>
          <w:sz w:val="28"/>
          <w:szCs w:val="28"/>
        </w:rPr>
        <w:t>эксплуатантов</w:t>
      </w:r>
      <w:proofErr w:type="spellEnd"/>
      <w:r>
        <w:rPr>
          <w:rFonts w:ascii="Times New Roman" w:eastAsia="PT Astra Serif" w:hAnsi="Times New Roman" w:cs="Times New Roman"/>
          <w:sz w:val="28"/>
          <w:szCs w:val="28"/>
        </w:rPr>
        <w:t xml:space="preserve"> аттракци</w:t>
      </w:r>
      <w:r>
        <w:rPr>
          <w:rFonts w:ascii="Times New Roman" w:eastAsia="PT Astra Serif" w:hAnsi="Times New Roman" w:cs="Times New Roman"/>
          <w:sz w:val="28"/>
          <w:szCs w:val="28"/>
        </w:rPr>
        <w:t>о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нов), из них 7 юридических лиц, 13 индивидуальных предпринимателей.   </w:t>
      </w:r>
    </w:p>
    <w:p w:rsidR="00B76DD1" w:rsidRPr="00FF44A0" w:rsidRDefault="00B76DD1" w:rsidP="00B76D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4A0">
        <w:rPr>
          <w:rFonts w:ascii="Times New Roman" w:hAnsi="Times New Roman" w:cs="Times New Roman"/>
          <w:sz w:val="28"/>
          <w:szCs w:val="28"/>
        </w:rPr>
        <w:t xml:space="preserve">Главной проблемой в поднадзорной сфере, является эксплуатация </w:t>
      </w:r>
      <w:r>
        <w:rPr>
          <w:rFonts w:ascii="Times New Roman" w:hAnsi="Times New Roman" w:cs="Times New Roman"/>
          <w:sz w:val="28"/>
          <w:szCs w:val="28"/>
        </w:rPr>
        <w:t>аттра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ционов на территории Астраханской области</w:t>
      </w:r>
      <w:r w:rsidRPr="00FF44A0">
        <w:rPr>
          <w:rFonts w:ascii="Times New Roman" w:hAnsi="Times New Roman" w:cs="Times New Roman"/>
          <w:sz w:val="28"/>
          <w:szCs w:val="28"/>
        </w:rPr>
        <w:t>, с нарушением обязательных тр</w:t>
      </w:r>
      <w:r w:rsidRPr="00FF44A0">
        <w:rPr>
          <w:rFonts w:ascii="Times New Roman" w:hAnsi="Times New Roman" w:cs="Times New Roman"/>
          <w:sz w:val="28"/>
          <w:szCs w:val="28"/>
        </w:rPr>
        <w:t>е</w:t>
      </w:r>
      <w:r w:rsidRPr="00FF44A0">
        <w:rPr>
          <w:rFonts w:ascii="Times New Roman" w:hAnsi="Times New Roman" w:cs="Times New Roman"/>
          <w:sz w:val="28"/>
          <w:szCs w:val="28"/>
        </w:rPr>
        <w:t xml:space="preserve">бований, вследствие недостаточной правовой грамотности контролируемых лиц к предъявляемым к ним требованиям в области технического состояния и эксплуатации </w:t>
      </w:r>
      <w:r>
        <w:rPr>
          <w:rFonts w:ascii="Times New Roman" w:hAnsi="Times New Roman" w:cs="Times New Roman"/>
          <w:sz w:val="28"/>
          <w:szCs w:val="28"/>
        </w:rPr>
        <w:t>аттракционов</w:t>
      </w:r>
      <w:r w:rsidRPr="00FF44A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882566" w:rsidRDefault="00882566" w:rsidP="008825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0">
        <w:rPr>
          <w:rFonts w:ascii="Times New Roman" w:hAnsi="Times New Roman" w:cs="Times New Roman"/>
          <w:sz w:val="28"/>
          <w:szCs w:val="28"/>
        </w:rPr>
        <w:t>Наиболее часто встречающимися нарушениями, и</w:t>
      </w:r>
      <w:r w:rsidRPr="004D6040">
        <w:rPr>
          <w:rFonts w:ascii="Times New Roman" w:hAnsi="Times New Roman" w:cs="Times New Roman"/>
          <w:color w:val="000000"/>
          <w:sz w:val="28"/>
          <w:szCs w:val="28"/>
        </w:rPr>
        <w:t>сходя из опыта ко</w:t>
      </w:r>
      <w:r w:rsidRPr="004D604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D6040">
        <w:rPr>
          <w:rFonts w:ascii="Times New Roman" w:hAnsi="Times New Roman" w:cs="Times New Roman"/>
          <w:color w:val="000000"/>
          <w:sz w:val="28"/>
          <w:szCs w:val="28"/>
        </w:rPr>
        <w:t>трольной (надзорной) работы,</w:t>
      </w:r>
      <w:r w:rsidRPr="004D604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82566" w:rsidRDefault="00882566" w:rsidP="0088256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отсутствие сре</w:t>
      </w:r>
      <w:proofErr w:type="gramStart"/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дств дл</w:t>
      </w:r>
      <w:proofErr w:type="gramEnd"/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я измерения роста и веса пассажиров;</w:t>
      </w:r>
    </w:p>
    <w:p w:rsidR="00882566" w:rsidRDefault="00882566" w:rsidP="0088256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отсутствие перед входом на каждый эксплуатируемый аттракцион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формационной таблички, содержащей сведения о дате последней ежегодной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проверки с указанием организации, которая провела проверку, и о дате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бл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жайшей ежегодной проверки;</w:t>
      </w:r>
    </w:p>
    <w:p w:rsidR="00882566" w:rsidRDefault="00882566" w:rsidP="0088256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отсутствие на площадке аттракционов приборов для измерения силы ветра 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температуры окружающего воздуха.</w:t>
      </w:r>
    </w:p>
    <w:p w:rsidR="00882566" w:rsidRDefault="00882566" w:rsidP="008825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E10">
        <w:rPr>
          <w:rFonts w:ascii="Times New Roman" w:hAnsi="Times New Roman" w:cs="Times New Roman"/>
          <w:sz w:val="28"/>
          <w:szCs w:val="28"/>
        </w:rPr>
        <w:t>- нарушение требований к техническому 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hAnsi="Times New Roman" w:cs="Times New Roman"/>
          <w:sz w:val="28"/>
          <w:szCs w:val="28"/>
        </w:rPr>
        <w:t>и эксплуатации а</w:t>
      </w:r>
      <w:r w:rsidRPr="00746E10">
        <w:rPr>
          <w:rFonts w:ascii="Times New Roman" w:hAnsi="Times New Roman" w:cs="Times New Roman"/>
          <w:sz w:val="28"/>
          <w:szCs w:val="28"/>
        </w:rPr>
        <w:t>т</w:t>
      </w:r>
      <w:r w:rsidRPr="00746E10">
        <w:rPr>
          <w:rFonts w:ascii="Times New Roman" w:hAnsi="Times New Roman" w:cs="Times New Roman"/>
          <w:sz w:val="28"/>
          <w:szCs w:val="28"/>
        </w:rPr>
        <w:t>тракционов;</w:t>
      </w:r>
    </w:p>
    <w:p w:rsidR="00882566" w:rsidRDefault="00882566" w:rsidP="008825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E10">
        <w:rPr>
          <w:rFonts w:ascii="Times New Roman" w:hAnsi="Times New Roman" w:cs="Times New Roman"/>
          <w:sz w:val="28"/>
          <w:szCs w:val="28"/>
        </w:rPr>
        <w:t>- нарушение правил государственной регистрации аттракционов.</w:t>
      </w:r>
    </w:p>
    <w:p w:rsidR="00B76DD1" w:rsidRPr="00FF44A0" w:rsidRDefault="00B76DD1" w:rsidP="008825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A0">
        <w:rPr>
          <w:rFonts w:ascii="Times New Roman" w:hAnsi="Times New Roman" w:cs="Times New Roman"/>
          <w:sz w:val="28"/>
          <w:szCs w:val="28"/>
        </w:rPr>
        <w:t>Решением проблем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4A0">
        <w:rPr>
          <w:rFonts w:ascii="Times New Roman" w:hAnsi="Times New Roman" w:cs="Times New Roman"/>
          <w:sz w:val="28"/>
          <w:szCs w:val="28"/>
        </w:rPr>
        <w:t>в поднадзорной сфере бы</w:t>
      </w:r>
      <w:r w:rsidR="00E901DA">
        <w:rPr>
          <w:rFonts w:ascii="Times New Roman" w:hAnsi="Times New Roman" w:cs="Times New Roman"/>
          <w:sz w:val="28"/>
          <w:szCs w:val="28"/>
        </w:rPr>
        <w:t>ло</w:t>
      </w:r>
      <w:r w:rsidRPr="00FF44A0">
        <w:rPr>
          <w:rFonts w:ascii="Times New Roman" w:hAnsi="Times New Roman" w:cs="Times New Roman"/>
          <w:sz w:val="28"/>
          <w:szCs w:val="28"/>
        </w:rPr>
        <w:t xml:space="preserve"> увеличение количества профилактических мероприятий, направленных на разъяснение контролиру</w:t>
      </w:r>
      <w:r w:rsidRPr="00FF44A0">
        <w:rPr>
          <w:rFonts w:ascii="Times New Roman" w:hAnsi="Times New Roman" w:cs="Times New Roman"/>
          <w:sz w:val="28"/>
          <w:szCs w:val="28"/>
        </w:rPr>
        <w:t>е</w:t>
      </w:r>
      <w:r w:rsidRPr="00FF44A0">
        <w:rPr>
          <w:rFonts w:ascii="Times New Roman" w:hAnsi="Times New Roman" w:cs="Times New Roman"/>
          <w:sz w:val="28"/>
          <w:szCs w:val="28"/>
        </w:rPr>
        <w:t>мым лицам необходимости выполнения обязательных требований и профила</w:t>
      </w:r>
      <w:r w:rsidRPr="00FF44A0">
        <w:rPr>
          <w:rFonts w:ascii="Times New Roman" w:hAnsi="Times New Roman" w:cs="Times New Roman"/>
          <w:sz w:val="28"/>
          <w:szCs w:val="28"/>
        </w:rPr>
        <w:t>к</w:t>
      </w:r>
      <w:r w:rsidRPr="00FF44A0">
        <w:rPr>
          <w:rFonts w:ascii="Times New Roman" w:hAnsi="Times New Roman" w:cs="Times New Roman"/>
          <w:sz w:val="28"/>
          <w:szCs w:val="28"/>
        </w:rPr>
        <w:t>тика рисков причинения вреда (ущерба) охраняемым законом ценностям.</w:t>
      </w:r>
    </w:p>
    <w:p w:rsidR="00E901DA" w:rsidRDefault="00F60978" w:rsidP="00F60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предупреждения и недопустимости нарушений обязательных требований в области технического состояния и эксплуатации </w:t>
      </w:r>
      <w:r w:rsidR="00746E10">
        <w:rPr>
          <w:rFonts w:ascii="Times New Roman" w:hAnsi="Times New Roman"/>
          <w:sz w:val="28"/>
          <w:szCs w:val="28"/>
        </w:rPr>
        <w:t>аттракционов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службой п</w:t>
      </w:r>
      <w:r>
        <w:rPr>
          <w:rFonts w:ascii="Times New Roman" w:hAnsi="Times New Roman"/>
          <w:bCs/>
          <w:sz w:val="28"/>
          <w:szCs w:val="28"/>
        </w:rPr>
        <w:t xml:space="preserve">роведено </w:t>
      </w:r>
      <w:r w:rsidR="0022415D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профилактических визита в отношении поднадзорных контролируемых лиц в виде профилактической беседы по месту осуществления </w:t>
      </w:r>
      <w:r w:rsidRPr="00E901DA">
        <w:rPr>
          <w:rFonts w:ascii="Times New Roman" w:hAnsi="Times New Roman" w:cs="Times New Roman"/>
          <w:bCs/>
          <w:sz w:val="28"/>
          <w:szCs w:val="28"/>
        </w:rPr>
        <w:t>деятельности контролируемого лица.</w:t>
      </w:r>
    </w:p>
    <w:p w:rsidR="001947DA" w:rsidRDefault="00B76DD1" w:rsidP="00F609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1DA">
        <w:rPr>
          <w:rFonts w:ascii="Times New Roman" w:hAnsi="Times New Roman" w:cs="Times New Roman"/>
          <w:color w:val="000000"/>
          <w:sz w:val="28"/>
          <w:szCs w:val="28"/>
        </w:rPr>
        <w:t>Полученная</w:t>
      </w:r>
      <w:r w:rsidR="00E901DA" w:rsidRPr="00E901DA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контролируемыми лицами 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>при проведении профилактич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>ских визитов информация позволила избежать ошибок и заблаговременно пр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>нять меры, направленные на самостоятельное выявление и устранение наруш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>ний требований законодательства Российской Федерации в сфере эксплуатации аттракционов.</w:t>
      </w:r>
    </w:p>
    <w:p w:rsidR="00047CD2" w:rsidRDefault="0022415D" w:rsidP="00F609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Без взаимодействия с контролирующим лицом</w:t>
      </w:r>
      <w:r w:rsidR="001947DA">
        <w:rPr>
          <w:rFonts w:ascii="Times New Roman" w:hAnsi="Times New Roman"/>
          <w:bCs/>
          <w:sz w:val="28"/>
          <w:szCs w:val="28"/>
        </w:rPr>
        <w:t xml:space="preserve"> службой государственного технического надзора Астраханской области </w:t>
      </w:r>
      <w:r>
        <w:rPr>
          <w:rFonts w:ascii="Times New Roman" w:hAnsi="Times New Roman"/>
          <w:bCs/>
          <w:sz w:val="28"/>
          <w:szCs w:val="28"/>
        </w:rPr>
        <w:t xml:space="preserve">проведено </w:t>
      </w:r>
      <w:r w:rsidR="00047CD2">
        <w:rPr>
          <w:rFonts w:ascii="Times New Roman" w:hAnsi="Times New Roman"/>
          <w:bCs/>
          <w:sz w:val="28"/>
          <w:szCs w:val="28"/>
        </w:rPr>
        <w:t>21 контрольно надзо</w:t>
      </w:r>
      <w:r w:rsidR="00047CD2">
        <w:rPr>
          <w:rFonts w:ascii="Times New Roman" w:hAnsi="Times New Roman"/>
          <w:bCs/>
          <w:sz w:val="28"/>
          <w:szCs w:val="28"/>
        </w:rPr>
        <w:t>р</w:t>
      </w:r>
      <w:r w:rsidR="00047CD2">
        <w:rPr>
          <w:rFonts w:ascii="Times New Roman" w:hAnsi="Times New Roman"/>
          <w:bCs/>
          <w:sz w:val="28"/>
          <w:szCs w:val="28"/>
        </w:rPr>
        <w:t>ное мероприятие</w:t>
      </w:r>
      <w:r w:rsidR="00047CD2" w:rsidRPr="00047CD2">
        <w:rPr>
          <w:rFonts w:ascii="Times New Roman" w:hAnsi="Times New Roman"/>
          <w:bCs/>
          <w:sz w:val="28"/>
          <w:szCs w:val="28"/>
        </w:rPr>
        <w:t>:</w:t>
      </w:r>
    </w:p>
    <w:p w:rsidR="00047CD2" w:rsidRDefault="00047CD2" w:rsidP="00F609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выездное обследование - 12 КНМ, по </w:t>
      </w:r>
      <w:proofErr w:type="gramStart"/>
      <w:r>
        <w:rPr>
          <w:rFonts w:ascii="Times New Roman" w:hAnsi="Times New Roman"/>
          <w:bCs/>
          <w:sz w:val="28"/>
          <w:szCs w:val="28"/>
        </w:rPr>
        <w:t>результатам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которых контролиру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мым лицам </w:t>
      </w:r>
      <w:r w:rsidR="001B61BE">
        <w:rPr>
          <w:rFonts w:ascii="Times New Roman" w:hAnsi="Times New Roman"/>
          <w:bCs/>
          <w:sz w:val="28"/>
          <w:szCs w:val="28"/>
        </w:rPr>
        <w:t>направлено</w:t>
      </w:r>
      <w:r w:rsidR="001947DA">
        <w:rPr>
          <w:rFonts w:ascii="Times New Roman" w:hAnsi="Times New Roman"/>
          <w:bCs/>
          <w:sz w:val="28"/>
          <w:szCs w:val="28"/>
        </w:rPr>
        <w:t xml:space="preserve"> 10 </w:t>
      </w:r>
      <w:r>
        <w:rPr>
          <w:rFonts w:ascii="Times New Roman" w:hAnsi="Times New Roman"/>
          <w:bCs/>
          <w:sz w:val="28"/>
          <w:szCs w:val="28"/>
        </w:rPr>
        <w:t>предостережений о недопустимости нарушений об</w:t>
      </w:r>
      <w:r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>зательных требований</w:t>
      </w:r>
      <w:r w:rsidRPr="00047CD2">
        <w:rPr>
          <w:rFonts w:ascii="Times New Roman" w:hAnsi="Times New Roman"/>
          <w:bCs/>
          <w:sz w:val="28"/>
          <w:szCs w:val="28"/>
        </w:rPr>
        <w:t>;</w:t>
      </w:r>
    </w:p>
    <w:p w:rsidR="00047CD2" w:rsidRDefault="00047CD2" w:rsidP="00047C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наблюдение за соблюдением обязательных требований – 9 КНМ,   по р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зультатам которых контролируемым лицам </w:t>
      </w:r>
      <w:r w:rsidR="001B61BE">
        <w:rPr>
          <w:rFonts w:ascii="Times New Roman" w:hAnsi="Times New Roman"/>
          <w:bCs/>
          <w:sz w:val="28"/>
          <w:szCs w:val="28"/>
        </w:rPr>
        <w:t>направлено</w:t>
      </w:r>
      <w:r>
        <w:rPr>
          <w:rFonts w:ascii="Times New Roman" w:hAnsi="Times New Roman"/>
          <w:bCs/>
          <w:sz w:val="28"/>
          <w:szCs w:val="28"/>
        </w:rPr>
        <w:t xml:space="preserve"> 9 предостережений о недопустимости нарушений обязательных требований.</w:t>
      </w:r>
    </w:p>
    <w:p w:rsidR="001947DA" w:rsidRDefault="00047CD2" w:rsidP="00F609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результатам внеплановых надзорных мероприятий</w:t>
      </w:r>
      <w:r w:rsidR="004C401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проводимых пр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куратурой Астраханской области в отношении контролируемых лиц</w:t>
      </w:r>
      <w:r w:rsidR="004C401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C4019">
        <w:rPr>
          <w:rFonts w:ascii="Times New Roman" w:hAnsi="Times New Roman"/>
          <w:bCs/>
          <w:sz w:val="28"/>
          <w:szCs w:val="28"/>
        </w:rPr>
        <w:t>службой государственного технического надзора Астраханской области</w:t>
      </w:r>
      <w:r w:rsidR="001B61BE">
        <w:rPr>
          <w:rFonts w:ascii="Times New Roman" w:hAnsi="Times New Roman"/>
          <w:bCs/>
          <w:sz w:val="28"/>
          <w:szCs w:val="28"/>
        </w:rPr>
        <w:t>,</w:t>
      </w:r>
      <w:r w:rsidR="004C4019">
        <w:rPr>
          <w:rFonts w:ascii="Times New Roman" w:hAnsi="Times New Roman"/>
          <w:bCs/>
          <w:sz w:val="28"/>
          <w:szCs w:val="28"/>
        </w:rPr>
        <w:t xml:space="preserve"> было вынесено 3 постановления о привлечении</w:t>
      </w:r>
      <w:r w:rsidR="001B61BE">
        <w:rPr>
          <w:rFonts w:ascii="Times New Roman" w:hAnsi="Times New Roman"/>
          <w:bCs/>
          <w:sz w:val="28"/>
          <w:szCs w:val="28"/>
        </w:rPr>
        <w:t xml:space="preserve"> контролируемых лиц </w:t>
      </w:r>
      <w:r w:rsidR="004C4019">
        <w:rPr>
          <w:rFonts w:ascii="Times New Roman" w:hAnsi="Times New Roman"/>
          <w:bCs/>
          <w:sz w:val="28"/>
          <w:szCs w:val="28"/>
        </w:rPr>
        <w:t>к административной о</w:t>
      </w:r>
      <w:r w:rsidR="004C4019">
        <w:rPr>
          <w:rFonts w:ascii="Times New Roman" w:hAnsi="Times New Roman"/>
          <w:bCs/>
          <w:sz w:val="28"/>
          <w:szCs w:val="28"/>
        </w:rPr>
        <w:t>т</w:t>
      </w:r>
      <w:r w:rsidR="004C4019">
        <w:rPr>
          <w:rFonts w:ascii="Times New Roman" w:hAnsi="Times New Roman"/>
          <w:bCs/>
          <w:sz w:val="28"/>
          <w:szCs w:val="28"/>
        </w:rPr>
        <w:t>ветственности предусмотренного ч.1 ст. 14.43 КоАП РФ.</w:t>
      </w:r>
    </w:p>
    <w:p w:rsidR="00F60978" w:rsidRDefault="00F60978" w:rsidP="00F609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олжностными лицами службы пров</w:t>
      </w:r>
      <w:r w:rsidR="004C4019">
        <w:rPr>
          <w:rFonts w:ascii="Times New Roman" w:hAnsi="Times New Roman"/>
          <w:sz w:val="28"/>
          <w:szCs w:val="28"/>
        </w:rPr>
        <w:t xml:space="preserve">едено 124 </w:t>
      </w:r>
      <w:r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онсультировани</w:t>
      </w:r>
      <w:r w:rsidR="004C401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ращениям контролируемых лиц и их представителей по телефону, на личном приеме, а также в ходе проведения профилактических мероприятий, при оказ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нии государственных социально значимых услуг. </w:t>
      </w:r>
    </w:p>
    <w:p w:rsidR="001947DA" w:rsidRPr="00995FDD" w:rsidRDefault="00F60978" w:rsidP="001947DA">
      <w:pPr>
        <w:pStyle w:val="ConsPlusNormal"/>
        <w:ind w:firstLine="70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995FDD">
        <w:rPr>
          <w:rFonts w:ascii="Times New Roman" w:hAnsi="Times New Roman" w:cs="Times New Roman"/>
          <w:sz w:val="28"/>
          <w:szCs w:val="28"/>
        </w:rPr>
        <w:t>Информирование проводилось посредством размещения актуальной и</w:t>
      </w:r>
      <w:r w:rsidRPr="00995FDD">
        <w:rPr>
          <w:rFonts w:ascii="Times New Roman" w:hAnsi="Times New Roman" w:cs="Times New Roman"/>
          <w:sz w:val="28"/>
          <w:szCs w:val="28"/>
        </w:rPr>
        <w:t>н</w:t>
      </w:r>
      <w:r w:rsidRPr="00995FDD">
        <w:rPr>
          <w:rFonts w:ascii="Times New Roman" w:hAnsi="Times New Roman" w:cs="Times New Roman"/>
          <w:sz w:val="28"/>
          <w:szCs w:val="28"/>
        </w:rPr>
        <w:t xml:space="preserve">формации на официальном сайте службы государственного технического надзора Астраханской области в сети «Интернет», а также в социальных сетях «В Контакте», должностными лицами </w:t>
      </w:r>
      <w:r w:rsidR="001B61BE" w:rsidRPr="00995FDD">
        <w:rPr>
          <w:rFonts w:ascii="Times New Roman" w:hAnsi="Times New Roman" w:cs="Times New Roman"/>
          <w:sz w:val="28"/>
          <w:szCs w:val="28"/>
        </w:rPr>
        <w:t>службы гостехнадзора Астраханской о</w:t>
      </w:r>
      <w:r w:rsidR="001B61BE" w:rsidRPr="00995FDD">
        <w:rPr>
          <w:rFonts w:ascii="Times New Roman" w:hAnsi="Times New Roman" w:cs="Times New Roman"/>
          <w:sz w:val="28"/>
          <w:szCs w:val="28"/>
        </w:rPr>
        <w:t>б</w:t>
      </w:r>
      <w:r w:rsidR="001B61BE" w:rsidRPr="00995FDD">
        <w:rPr>
          <w:rFonts w:ascii="Times New Roman" w:hAnsi="Times New Roman" w:cs="Times New Roman"/>
          <w:sz w:val="28"/>
          <w:szCs w:val="28"/>
        </w:rPr>
        <w:t xml:space="preserve">ласти </w:t>
      </w:r>
      <w:r w:rsidRPr="00995FDD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4C4019" w:rsidRPr="00995FDD">
        <w:rPr>
          <w:rFonts w:ascii="Times New Roman" w:hAnsi="Times New Roman" w:cs="Times New Roman"/>
          <w:sz w:val="28"/>
          <w:szCs w:val="28"/>
        </w:rPr>
        <w:t>43</w:t>
      </w:r>
      <w:r w:rsidRPr="00995FDD">
        <w:rPr>
          <w:rFonts w:ascii="Times New Roman" w:hAnsi="Times New Roman" w:cs="Times New Roman"/>
          <w:sz w:val="28"/>
          <w:szCs w:val="28"/>
        </w:rPr>
        <w:t xml:space="preserve"> пис</w:t>
      </w:r>
      <w:r w:rsidR="004C4019" w:rsidRPr="00995FDD">
        <w:rPr>
          <w:rFonts w:ascii="Times New Roman" w:hAnsi="Times New Roman" w:cs="Times New Roman"/>
          <w:sz w:val="28"/>
          <w:szCs w:val="28"/>
        </w:rPr>
        <w:t>ьма</w:t>
      </w:r>
      <w:r w:rsidRPr="00995FDD">
        <w:rPr>
          <w:rFonts w:ascii="Times New Roman" w:hAnsi="Times New Roman" w:cs="Times New Roman"/>
          <w:sz w:val="28"/>
          <w:szCs w:val="28"/>
        </w:rPr>
        <w:t xml:space="preserve"> информационного характера</w:t>
      </w:r>
      <w:r w:rsidR="004C4019" w:rsidRPr="00995FDD">
        <w:rPr>
          <w:rFonts w:ascii="Times New Roman" w:hAnsi="Times New Roman" w:cs="Times New Roman"/>
          <w:sz w:val="28"/>
          <w:szCs w:val="28"/>
        </w:rPr>
        <w:t xml:space="preserve"> </w:t>
      </w:r>
      <w:r w:rsidR="004C4019" w:rsidRPr="00995FDD">
        <w:rPr>
          <w:rFonts w:ascii="Times New Roman" w:hAnsi="Times New Roman"/>
          <w:bCs/>
          <w:sz w:val="28"/>
          <w:szCs w:val="28"/>
          <w:lang w:eastAsia="ar-SA"/>
        </w:rPr>
        <w:t>по вопросам собл</w:t>
      </w:r>
      <w:r w:rsidR="004C4019" w:rsidRPr="00995FDD">
        <w:rPr>
          <w:rFonts w:ascii="Times New Roman" w:hAnsi="Times New Roman"/>
          <w:bCs/>
          <w:sz w:val="28"/>
          <w:szCs w:val="28"/>
          <w:lang w:eastAsia="ar-SA"/>
        </w:rPr>
        <w:t>ю</w:t>
      </w:r>
      <w:r w:rsidR="004C4019" w:rsidRPr="00995FDD">
        <w:rPr>
          <w:rFonts w:ascii="Times New Roman" w:hAnsi="Times New Roman"/>
          <w:bCs/>
          <w:sz w:val="28"/>
          <w:szCs w:val="28"/>
          <w:lang w:eastAsia="ar-SA"/>
        </w:rPr>
        <w:t>дения обязательных требований</w:t>
      </w:r>
      <w:r w:rsidR="001947DA" w:rsidRPr="00995FDD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1B61BE" w:rsidRPr="00995FDD">
        <w:rPr>
          <w:rFonts w:ascii="Times New Roman" w:hAnsi="Times New Roman"/>
          <w:bCs/>
          <w:sz w:val="28"/>
          <w:szCs w:val="28"/>
          <w:lang w:eastAsia="ar-SA"/>
        </w:rPr>
        <w:t>в</w:t>
      </w:r>
      <w:r w:rsidR="001947DA" w:rsidRPr="00995FDD">
        <w:rPr>
          <w:rFonts w:ascii="Times New Roman" w:hAnsi="Times New Roman"/>
          <w:bCs/>
          <w:sz w:val="28"/>
          <w:szCs w:val="28"/>
          <w:lang w:eastAsia="ar-SA"/>
        </w:rPr>
        <w:t xml:space="preserve"> области технического состояния и эксплу</w:t>
      </w:r>
      <w:r w:rsidR="001947DA" w:rsidRPr="00995FDD">
        <w:rPr>
          <w:rFonts w:ascii="Times New Roman" w:hAnsi="Times New Roman"/>
          <w:bCs/>
          <w:sz w:val="28"/>
          <w:szCs w:val="28"/>
          <w:lang w:eastAsia="ar-SA"/>
        </w:rPr>
        <w:t>а</w:t>
      </w:r>
      <w:r w:rsidR="001947DA" w:rsidRPr="00995FDD">
        <w:rPr>
          <w:rFonts w:ascii="Times New Roman" w:hAnsi="Times New Roman"/>
          <w:bCs/>
          <w:sz w:val="28"/>
          <w:szCs w:val="28"/>
          <w:lang w:eastAsia="ar-SA"/>
        </w:rPr>
        <w:t>тации аттракционов.</w:t>
      </w:r>
    </w:p>
    <w:p w:rsidR="00507D3D" w:rsidRPr="00995FDD" w:rsidRDefault="00507D3D" w:rsidP="00507D3D">
      <w:pPr>
        <w:spacing w:after="0" w:line="240" w:lineRule="auto"/>
        <w:ind w:firstLine="708"/>
        <w:rPr>
          <w:sz w:val="28"/>
          <w:szCs w:val="28"/>
        </w:rPr>
      </w:pPr>
      <w:r w:rsidRPr="00995FDD">
        <w:rPr>
          <w:rFonts w:ascii="Times New Roman" w:eastAsia="Times New Roman" w:hAnsi="Times New Roman"/>
          <w:sz w:val="28"/>
          <w:szCs w:val="28"/>
          <w:lang w:eastAsia="ru-RU"/>
        </w:rPr>
        <w:t>Показателями результативности и эффективности программы профила</w:t>
      </w:r>
      <w:r w:rsidRPr="00995FD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95FDD">
        <w:rPr>
          <w:rFonts w:ascii="Times New Roman" w:eastAsia="Times New Roman" w:hAnsi="Times New Roman"/>
          <w:sz w:val="28"/>
          <w:szCs w:val="28"/>
          <w:lang w:eastAsia="ru-RU"/>
        </w:rPr>
        <w:t>тики, служит оценка:</w:t>
      </w:r>
    </w:p>
    <w:p w:rsidR="00507D3D" w:rsidRPr="00995FDD" w:rsidRDefault="00507D3D" w:rsidP="00507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 (П</w:t>
      </w:r>
      <w:proofErr w:type="gramStart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реализации программы профилактики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итогам года 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показателя 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ило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менее 10%;</w:t>
      </w:r>
    </w:p>
    <w:p w:rsidR="00507D3D" w:rsidRPr="00995FDD" w:rsidRDefault="00507D3D" w:rsidP="00507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 (П</w:t>
      </w:r>
      <w:proofErr w:type="gramStart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профилактических мероприятий в объеме контрольных (надзорных) мероприятий 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которого 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более 95 %</w:t>
      </w:r>
      <w:r w:rsidR="00995FD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7D3D" w:rsidRPr="00995FDD" w:rsidRDefault="00995FDD" w:rsidP="00995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начения достигнутых показателей </w:t>
      </w:r>
      <w:r w:rsidR="00507D3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07D3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 результативную и э</w:t>
      </w:r>
      <w:r w:rsidR="00507D3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507D3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фективную работу службы 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гостехнадзора </w:t>
      </w:r>
      <w:r w:rsidR="00507D3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Астраханской области по реализации программы профилактики</w:t>
      </w:r>
    </w:p>
    <w:p w:rsidR="00507D3D" w:rsidRDefault="00507D3D" w:rsidP="00507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2566" w:rsidRDefault="00882566" w:rsidP="00507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566" w:rsidRPr="00995FDD" w:rsidRDefault="00882566" w:rsidP="00507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7CFC" w:rsidRPr="00AB7CFC" w:rsidRDefault="00AB7CFC" w:rsidP="00AB7CFC">
      <w:pPr>
        <w:spacing w:after="0" w:line="240" w:lineRule="auto"/>
        <w:ind w:firstLine="341"/>
        <w:jc w:val="both"/>
        <w:rPr>
          <w:sz w:val="28"/>
          <w:szCs w:val="28"/>
        </w:rPr>
      </w:pPr>
      <w:r w:rsidRPr="00AB7CFC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AB7CF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B7CFC">
        <w:rPr>
          <w:rFonts w:ascii="Times New Roman" w:hAnsi="Times New Roman"/>
          <w:b/>
          <w:sz w:val="28"/>
          <w:szCs w:val="28"/>
        </w:rPr>
        <w:t xml:space="preserve">. </w:t>
      </w:r>
      <w:r w:rsidRPr="00AB7CFC">
        <w:rPr>
          <w:rFonts w:ascii="Times New Roman" w:hAnsi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AB7CFC" w:rsidRPr="00AB7CFC" w:rsidRDefault="00AB7CFC" w:rsidP="00AB7CFC">
      <w:pPr>
        <w:spacing w:after="0" w:line="240" w:lineRule="auto"/>
        <w:ind w:firstLine="341"/>
        <w:jc w:val="both"/>
        <w:rPr>
          <w:sz w:val="28"/>
          <w:szCs w:val="28"/>
        </w:rPr>
      </w:pPr>
    </w:p>
    <w:p w:rsidR="00AB7CFC" w:rsidRPr="00E77C27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направлена на достижение следующих </w:t>
      </w:r>
      <w:r w:rsidRPr="00E77C27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основных целей: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стимулирование добросовестного соблюдения обязательных требований всеми контролируемыми лицами;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устранение условий, причин и факторов, способных привести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к наруш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ниям обязательных требований и (или) причинению вреда (ущерба) охраня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мым законом ценностям;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условий для доведения обязательных требований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до контрол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руемых лиц, повышение информированности о способах их соблюдения.</w:t>
      </w:r>
    </w:p>
    <w:p w:rsidR="001B2057" w:rsidRDefault="001B2057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DFB" w:rsidRDefault="00802DFB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Для достижения целей необходимо решение следующих задач:</w:t>
      </w:r>
    </w:p>
    <w:p w:rsidR="00802DFB" w:rsidRDefault="00802DFB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- предотвращение рисков причинения вреда охраняемым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законом ценн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стям;</w:t>
      </w:r>
    </w:p>
    <w:p w:rsidR="00802DFB" w:rsidRDefault="00802DFB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- проведение профилактических мероприятий, направленных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на предо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вращение причинения вреда охраняемым законом ценностям;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принятие мер по предупреждению нарушений контролируемыми лиц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ми обязательных требований;</w:t>
      </w:r>
    </w:p>
    <w:p w:rsidR="001722C3" w:rsidRDefault="007C62D4" w:rsidP="001722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22C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информирование,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консультирования </w:t>
      </w:r>
      <w:r w:rsidR="001722C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контролируемых </w:t>
      </w:r>
      <w:r w:rsidR="00802DFB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 w:rsidR="00172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в том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числе с использованием современных информационно-телекоммуникационных техн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логий;</w:t>
      </w:r>
    </w:p>
    <w:p w:rsidR="00362941" w:rsidRDefault="001722C3" w:rsidP="00172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722C3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 информации об обязательных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color w:val="000000"/>
          <w:sz w:val="28"/>
          <w:szCs w:val="28"/>
        </w:rPr>
        <w:t>требованиях и необходимых мерах по их исполнению.</w:t>
      </w:r>
    </w:p>
    <w:p w:rsidR="0027647D" w:rsidRDefault="0027647D" w:rsidP="00172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Pr="00A07C83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III</w:t>
      </w: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Перечень профилактических мероприятий,</w:t>
      </w: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</w:p>
    <w:p w:rsidR="00250F2A" w:rsidRDefault="00250F2A" w:rsidP="00250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C83">
        <w:rPr>
          <w:rFonts w:ascii="Times New Roman" w:eastAsia="Times New Roman" w:hAnsi="Times New Roman"/>
          <w:sz w:val="28"/>
          <w:szCs w:val="28"/>
          <w:lang w:eastAsia="ru-RU"/>
        </w:rPr>
        <w:t>Служба может проводить следующие профилактические мероприятия:</w:t>
      </w:r>
    </w:p>
    <w:p w:rsidR="00995FDD" w:rsidRDefault="00995FDD" w:rsidP="00C378D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78D8" w:rsidRPr="00A07C83" w:rsidRDefault="00C378D8" w:rsidP="00C378D8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1 </w:t>
      </w:r>
    </w:p>
    <w:tbl>
      <w:tblPr>
        <w:tblW w:w="9498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543"/>
        <w:gridCol w:w="1442"/>
        <w:gridCol w:w="4253"/>
        <w:gridCol w:w="1559"/>
        <w:gridCol w:w="1701"/>
      </w:tblGrid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60D" w:rsidRPr="00E31194" w:rsidRDefault="0079560D" w:rsidP="00C7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№</w:t>
            </w:r>
          </w:p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Наимен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вание м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роприятия</w:t>
            </w:r>
            <w:r w:rsidRPr="00E31194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Сведения о мероприятии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(пер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одичность)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Ответст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="00C76DA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ые 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дол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ж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ностн</w:t>
            </w:r>
            <w:r w:rsidR="00C76DA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ые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лиц</w:t>
            </w:r>
            <w:r w:rsidR="00C76DA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</w:p>
        </w:tc>
      </w:tr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нформ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1. </w:t>
            </w:r>
            <w:r w:rsidR="00C76DAB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осуществляет информир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вание контролируемых лиц и иных з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интересованных лиц по вопросам с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блюдения обязательных требований.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 Информирование осуществляется посредством размещения соотве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ствующих сведений на официальном сайте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 сети «Интернет», в средствах массовой информации, ч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рез личные кабинеты контролируемых лиц в государственных информацио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ных системах (при их наличии) и в иных формах.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3.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размещает и поддерживает в актуальном состоянии на своем оф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циальном сайте в сети «Интернет»: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1)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ексты нормативных правовых 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тов, регулирующих осуществление 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гионального государственного ко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троля (надзора);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2)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ведения об изменениях, внесенных в нормативные правовые акты, рег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лирующие осуществление регионал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ь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ного государственного контроля (надзора) о сроках и порядке их всту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ления в силу;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3)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еречень нормативных правовых актов с указанием структурных единиц этих актов, содержащих обязательные требования, оценка соблюдения кот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рых является предметом контроля, а также информацию о мерах отве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ственности, применяемых при нар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шении обязательных требований, с текстами в действующей редакции;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4)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твержденные проверочные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мер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приятия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;</w:t>
            </w:r>
          </w:p>
          <w:p w:rsidR="0079560D" w:rsidRPr="007F6674" w:rsidRDefault="00AF274A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еречень индикаторов риска нар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шения обязательных требований, п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рядок отнесения объектов контроля к категориям риска;</w:t>
            </w:r>
          </w:p>
          <w:p w:rsidR="0079560D" w:rsidRPr="007F6674" w:rsidRDefault="00C378D8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еречень объектов контроля, уч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тываемых в рамках формирования ежегодного плана контрольных (надзорных) мероприятий, с указанием категории риска;</w:t>
            </w:r>
          </w:p>
          <w:p w:rsidR="0079560D" w:rsidRPr="007F6674" w:rsidRDefault="00C378D8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7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рограмму профилактики рисков причинения вреда и план проведения плановых контрольных (надзорных) мероприятий контрольным (надзо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ным) органом (при проведении таких мероприятий);</w:t>
            </w:r>
          </w:p>
          <w:p w:rsidR="0079560D" w:rsidRPr="007F6674" w:rsidRDefault="00C378D8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8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счерпывающий перечень свед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ний, которые могут запрашиваться контрольным (надзорным) органом у контролируемого лица;</w:t>
            </w:r>
          </w:p>
          <w:p w:rsidR="0079560D" w:rsidRPr="007F6674" w:rsidRDefault="00C378D8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9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ведения о способах получения консультаций по вопросам соблюд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ния обязательных требований;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="00C378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0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ведения о порядке досудебного обжалования решений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 де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й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ствий (бездействия) </w:t>
            </w:r>
            <w:r w:rsidR="00A07C8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её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должностных лиц;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="00C378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оклады, содержащие результаты обобщения правоприменительной практики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1</w:t>
            </w:r>
            <w:r w:rsidR="00C378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оклады о региональном госуда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ственном контроле (надзоре);</w:t>
            </w:r>
          </w:p>
          <w:p w:rsidR="0079560D" w:rsidRPr="007F6674" w:rsidRDefault="0079560D" w:rsidP="00C378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="00C378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ные сведения, предусмотренные нормативными правовыми актами Российской Федерации, нормативн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ми правовыми актами субъектов Ро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сийской Федерации.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мере необход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мости</w:t>
            </w: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9560D" w:rsidRPr="007F667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 </w:t>
            </w: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9560D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мере и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дания новых нормати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ных прав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вых актов или внес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ния измен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ний </w:t>
            </w:r>
            <w:proofErr w:type="gramStart"/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де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й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ствующие</w:t>
            </w:r>
            <w:r w:rsidR="001565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651EC4" w:rsidRDefault="00651EC4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2041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2041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2041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2041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Pr="007F6674" w:rsidRDefault="002041AB" w:rsidP="002041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утве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ждению, в установле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ные норм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тивным</w:t>
            </w:r>
            <w:r w:rsidR="00CC25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правовыми актами ср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C378D8" w:rsidP="00C76D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lastRenderedPageBreak/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стояния 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аттракционов</w:t>
            </w:r>
          </w:p>
        </w:tc>
      </w:tr>
      <w:tr w:rsidR="0079560D" w:rsidRPr="00BD02E2" w:rsidTr="0079560D">
        <w:trPr>
          <w:trHeight w:val="27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60D" w:rsidRPr="00FC3082" w:rsidRDefault="0079560D" w:rsidP="00C7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60D" w:rsidRPr="00FC3082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бобщен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ие правопр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менител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ной 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60D" w:rsidRPr="007F6674" w:rsidRDefault="007F6674" w:rsidP="0012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7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Доклад, содержащий результаты обобщения</w:t>
            </w:r>
            <w:r w:rsidR="00E77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правоприменительной практики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по региональному государственному контролю (надзору), готовится один раз в год,</w:t>
            </w:r>
            <w:r w:rsidR="0079560D" w:rsidRPr="007F6674">
              <w:rPr>
                <w:sz w:val="24"/>
                <w:szCs w:val="24"/>
              </w:rPr>
              <w:t xml:space="preserve">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утверждается приказом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и ра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з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мещается на официальном сайте слу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ж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 xml:space="preserve">бы в информационно-телекоммуникационной сети </w:t>
            </w:r>
            <w:r w:rsidR="00120673">
              <w:rPr>
                <w:rFonts w:ascii="Times New Roman" w:hAnsi="Times New Roman"/>
                <w:sz w:val="24"/>
                <w:szCs w:val="24"/>
              </w:rPr>
              <w:t>«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Инте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р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нет</w:t>
            </w:r>
            <w:r w:rsidR="00120673">
              <w:rPr>
                <w:rFonts w:ascii="Times New Roman" w:hAnsi="Times New Roman"/>
                <w:sz w:val="24"/>
                <w:szCs w:val="24"/>
              </w:rPr>
              <w:t>»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 xml:space="preserve"> в срок до 1 апреля года, следу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ю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щего за отчетным годом.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60D" w:rsidRPr="007F6674" w:rsidRDefault="00120673" w:rsidP="00C76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20673">
              <w:rPr>
                <w:rFonts w:ascii="Times New Roman" w:hAnsi="Times New Roman"/>
                <w:sz w:val="24"/>
                <w:szCs w:val="24"/>
              </w:rPr>
              <w:t>о 1 апреля года, след</w:t>
            </w:r>
            <w:r w:rsidRPr="00120673">
              <w:rPr>
                <w:rFonts w:ascii="Times New Roman" w:hAnsi="Times New Roman"/>
                <w:sz w:val="24"/>
                <w:szCs w:val="24"/>
              </w:rPr>
              <w:t>у</w:t>
            </w:r>
            <w:r w:rsidRPr="00120673">
              <w:rPr>
                <w:rFonts w:ascii="Times New Roman" w:hAnsi="Times New Roman"/>
                <w:sz w:val="24"/>
                <w:szCs w:val="24"/>
              </w:rPr>
              <w:t>ющего за отчетным годом.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60D" w:rsidRPr="007F6674" w:rsidRDefault="00C378D8" w:rsidP="00C378D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стояния 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аттракционов</w:t>
            </w:r>
          </w:p>
        </w:tc>
      </w:tr>
      <w:tr w:rsidR="0079560D" w:rsidRPr="002C2D9F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995FDD" w:rsidRDefault="0079560D" w:rsidP="00C76DA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995FDD">
              <w:rPr>
                <w:rFonts w:ascii="Times New Roman" w:eastAsia="Times New Roman" w:hAnsi="Times New Roman"/>
                <w:lang w:eastAsia="ar-SA"/>
              </w:rPr>
              <w:t>Объявление предостережения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7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При наличии у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 xml:space="preserve">службы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сведений о готовящихся нарушениях обязател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ь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ных требований или признаках нар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шений обязательных требований и (или) в случае отсутствия подтве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жденных данных о том, что нарушение обязательных требований причинило вред (ущерб) охраняемым законом ценностям либо создало угрозу прич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нения вреда (ущерба) охраняемым з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коном ценностям,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служба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объявляет контролируемому лицу предостереж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ние о недопустимости нарушения об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я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зательных требований и предлагает принять меры по обеспечению собл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ю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дения</w:t>
            </w:r>
            <w:proofErr w:type="gramEnd"/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обязательных требований.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AF274A" w:rsidP="006F6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прин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тии решения должнос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ными лиц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ми, уполн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моченными на 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ществление регионал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гос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надзора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C378D8" w:rsidP="00904A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стояния 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аттракционов</w:t>
            </w:r>
          </w:p>
        </w:tc>
      </w:tr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604ADE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604A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604ADE" w:rsidRDefault="0079560D" w:rsidP="00C76DA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7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Консультирование по обращениям контролируемых лиц и их представ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телей осуществляется должностными лицами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по телефону, посре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ством видео-конференц-связи, на ли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ч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ном приеме, либо в ходе проведения профилактического мероприятия, ко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трольного (надзорного) мероприятия</w:t>
            </w:r>
            <w:r w:rsidR="00B8326B">
              <w:rPr>
                <w:rFonts w:ascii="Times New Roman" w:hAnsi="Times New Roman"/>
                <w:sz w:val="24"/>
                <w:szCs w:val="24"/>
              </w:rPr>
              <w:t>, оказании государственных услуг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Консультирование,</w:t>
            </w:r>
            <w:r w:rsidR="0079560D" w:rsidRPr="007F6674">
              <w:rPr>
                <w:sz w:val="24"/>
                <w:szCs w:val="24"/>
              </w:rPr>
              <w:t xml:space="preserve">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 том числе письменное консультирование, ос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ществляется по следующим вопросам: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об обязательных требованиях, пред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ъ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являемых к деятельности контролир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емых лиц либо к принадлежащим ему объектам контроля;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об осуществлении государственного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lastRenderedPageBreak/>
              <w:t>контроля (надзора);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об административной ответственн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сти за нарушение обязательных треб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ваний;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о порядке обжалования решений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, действий (бездействий) должностных лиц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при ос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ществлении регионального госуда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ственного контроля (надзора).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Планируемое время консультир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вания по телефону, посредством в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део-конференц-связи, на личном пр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еме одного контролируемого лица не может превышать 15 минут.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 случае поступления 10 и более однотипных обращений контролиру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мых лиц и их представителей консул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ь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тирование осуществляется посре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ством размещения на официальном сайте </w:t>
            </w:r>
            <w:r w:rsidR="0001404D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письменного разъясн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ния, подписанного </w:t>
            </w:r>
            <w:r w:rsidR="0015655E">
              <w:rPr>
                <w:rFonts w:ascii="Times New Roman" w:hAnsi="Times New Roman"/>
                <w:sz w:val="24"/>
                <w:szCs w:val="24"/>
              </w:rPr>
              <w:t>руководителем 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60D" w:rsidRPr="0015655E" w:rsidRDefault="0015655E" w:rsidP="00156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По итогам консультирования 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формация в письменной форме ко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тролируемым лицам и их представит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лям не предоставляется, за исключ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нием случаев направления контрол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руемым лицом соответствующего 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б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ращения в порядке, установленном Федеральным законом от 2 мая 2006 года № 59-ФЗ «О порядке рассмотр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ния обращений граждан Российской Федерации».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904A64" w:rsidP="0090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 мере п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ступления обращений, в том числе при оказ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нии гос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дарственных услуг</w:t>
            </w:r>
            <w:r w:rsidR="001565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15655E" w:rsidRDefault="00C378D8" w:rsidP="00904A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стояния 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аттракционов</w:t>
            </w:r>
          </w:p>
        </w:tc>
      </w:tr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Default="0079560D" w:rsidP="00C76DA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тический визит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Служба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проводит обязательный профилактический визит в отношении лиц, приступающих к осуществлению деятельности, связанной с эксплуат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цией </w:t>
            </w:r>
            <w:r w:rsidR="00B8326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аттракционов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течение одного года с момента начала такой деятел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ности, а в отношении объектов ко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троля, отнесенных к категориям выс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кого и значительного риска, в сроки, установленные программой профила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тики.</w:t>
            </w:r>
          </w:p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 проведении обязательного пр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филактического визита контролиру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мое лицо должно быть уведомлено не </w:t>
            </w:r>
            <w:proofErr w:type="gramStart"/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позднее</w:t>
            </w:r>
            <w:proofErr w:type="gramEnd"/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чем за пять рабочих дней до даты его проведения.</w:t>
            </w:r>
          </w:p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Контролируемое лицо вправе 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казаться от проведения обязательного профилактического визита, уведомив об этом контрольный орган не </w:t>
            </w:r>
            <w:proofErr w:type="gramStart"/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позднее</w:t>
            </w:r>
            <w:proofErr w:type="gramEnd"/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чем за три рабочих дня до даты его проведения.</w:t>
            </w:r>
          </w:p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Профилактический визит пров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дится в рабочее время, в период, уст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навливаемый уведомлением о пров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дении обязательного профилактич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ского визита, и не может превышать 8 часов.</w:t>
            </w:r>
          </w:p>
          <w:p w:rsidR="0079560D" w:rsidRPr="00604ADE" w:rsidRDefault="0015655E" w:rsidP="0015655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Служба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осуществляет учет пр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филактических визитов.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04" w:rsidRDefault="0015655E" w:rsidP="006F61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отнош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объе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ко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троля, отн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сенных к категориям высокого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значител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риска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лиц, кот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рые прест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пают к де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эксплуат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ции </w:t>
            </w:r>
            <w:r w:rsidR="00C378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аттра</w:t>
            </w:r>
            <w:r w:rsidR="00C378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C378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ционов</w:t>
            </w:r>
            <w:r w:rsidR="00995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1 года</w:t>
            </w:r>
            <w:r w:rsidR="006F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8326B" w:rsidRDefault="0079560D" w:rsidP="00B832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9560D" w:rsidRPr="00604ADE" w:rsidRDefault="0079560D" w:rsidP="00B832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15655E" w:rsidRDefault="00C378D8" w:rsidP="00904A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стояния 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аттракционов</w:t>
            </w:r>
          </w:p>
        </w:tc>
      </w:tr>
    </w:tbl>
    <w:p w:rsidR="0079560D" w:rsidRDefault="0079560D" w:rsidP="0079560D">
      <w:pPr>
        <w:pStyle w:val="20"/>
        <w:spacing w:after="0"/>
        <w:jc w:val="both"/>
        <w:rPr>
          <w:color w:val="FF0000"/>
          <w:sz w:val="26"/>
          <w:szCs w:val="26"/>
          <w:lang w:eastAsia="ru-RU" w:bidi="ru-RU"/>
        </w:rPr>
      </w:pPr>
    </w:p>
    <w:p w:rsidR="0015655E" w:rsidRDefault="0015655E" w:rsidP="0015655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Показатели результативности и эффективности </w:t>
      </w:r>
    </w:p>
    <w:p w:rsidR="0015655E" w:rsidRDefault="0054762D" w:rsidP="0015655E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="0015655E">
        <w:rPr>
          <w:rFonts w:ascii="Times New Roman" w:eastAsia="Times New Roman" w:hAnsi="Times New Roman"/>
          <w:b/>
          <w:sz w:val="26"/>
          <w:szCs w:val="26"/>
          <w:lang w:eastAsia="ru-RU"/>
        </w:rPr>
        <w:t>рограммы профилактики</w:t>
      </w:r>
    </w:p>
    <w:p w:rsidR="0015655E" w:rsidRDefault="0015655E" w:rsidP="0015655E">
      <w:pPr>
        <w:spacing w:after="0" w:line="240" w:lineRule="auto"/>
        <w:ind w:firstLine="708"/>
        <w:jc w:val="center"/>
      </w:pPr>
    </w:p>
    <w:p w:rsidR="004B4F24" w:rsidRPr="00CC251C" w:rsidRDefault="004B4F24" w:rsidP="00651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способствует:</w:t>
      </w:r>
    </w:p>
    <w:p w:rsidR="004B4F24" w:rsidRPr="00CC251C" w:rsidRDefault="004B4F24" w:rsidP="00651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увеличению доли контролируемых лиц, соблюдающих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законодательства в области технического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состояния и эксплуатации </w:t>
      </w:r>
      <w:r w:rsidR="00C37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аттракционов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4F24" w:rsidRPr="00CC251C" w:rsidRDefault="004B4F24" w:rsidP="00651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развитию системы профилактических мероприятий,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проводимых 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4F24" w:rsidRPr="00CC251C" w:rsidRDefault="004B4F24" w:rsidP="00651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эффективности реализации 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года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по следующим показателям:</w:t>
      </w:r>
    </w:p>
    <w:p w:rsidR="004B4F24" w:rsidRPr="00CC251C" w:rsidRDefault="004B4F24" w:rsidP="00651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Start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proofErr w:type="gramEnd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доля нарушений, выявленных в ходе проведения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 (надзорных) мероприятий, от общего числа контрольных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(надзорных) меропр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ятий, осуществленных в отношении контролируемых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лиц.</w:t>
      </w:r>
    </w:p>
    <w:p w:rsidR="004B4F24" w:rsidRPr="00CC251C" w:rsidRDefault="004B4F24" w:rsidP="00651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рассчитывается как процентное соотношение количества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нарушений, выявленных в ходе проведения контрольных (надзорных)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ятий, к общему количеству проведенных контрольных (надзорных)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тий.</w:t>
      </w:r>
    </w:p>
    <w:p w:rsidR="004B4F24" w:rsidRPr="004B4F24" w:rsidRDefault="00C378D8" w:rsidP="00C378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4B4F24"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tbl>
      <w:tblPr>
        <w:tblW w:w="8887" w:type="dxa"/>
        <w:tblInd w:w="7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276"/>
        <w:gridCol w:w="1559"/>
        <w:gridCol w:w="2400"/>
      </w:tblGrid>
      <w:tr w:rsidR="004B4F24" w:rsidRPr="004B4F24" w:rsidTr="00C378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Показатель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Недопустимый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Низкий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Плановый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Эффективный</w:t>
            </w:r>
          </w:p>
        </w:tc>
      </w:tr>
      <w:tr w:rsidR="004B4F24" w:rsidRPr="004B4F24" w:rsidTr="00C378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61% и более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60-31%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30-11%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10% и менее</w:t>
            </w:r>
          </w:p>
        </w:tc>
      </w:tr>
    </w:tbl>
    <w:p w:rsidR="004B4F24" w:rsidRPr="00CC251C" w:rsidRDefault="004B4F24" w:rsidP="001B20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Start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proofErr w:type="gramEnd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доля профилактических мероприятий в объеме контрольных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(надзорных) мероприятий.</w:t>
      </w: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рассчитывается как отношение количества проведенных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филактических мероприятий к количеству проведенных контрольных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ных) мероприятий.</w:t>
      </w:r>
    </w:p>
    <w:p w:rsidR="004B4F24" w:rsidRPr="004B4F24" w:rsidRDefault="00C378D8" w:rsidP="00C378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4B4F24"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</w:t>
      </w:r>
    </w:p>
    <w:tbl>
      <w:tblPr>
        <w:tblW w:w="8887" w:type="dxa"/>
        <w:tblInd w:w="7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276"/>
        <w:gridCol w:w="1559"/>
        <w:gridCol w:w="2400"/>
      </w:tblGrid>
      <w:tr w:rsidR="004B4F24" w:rsidRPr="004B4F24" w:rsidTr="00C378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Показатель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Недопустимый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Низкий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Плановый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Эффективный</w:t>
            </w:r>
          </w:p>
        </w:tc>
      </w:tr>
      <w:tr w:rsidR="004B4F24" w:rsidRPr="00CC251C" w:rsidTr="00C378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  <w:proofErr w:type="gramEnd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50% и менее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51-75%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76-90%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91-95%</w:t>
            </w:r>
          </w:p>
        </w:tc>
      </w:tr>
    </w:tbl>
    <w:p w:rsidR="00362941" w:rsidRPr="00CC251C" w:rsidRDefault="00362941" w:rsidP="001B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941" w:rsidRPr="00CC251C" w:rsidSect="0001404D">
      <w:headerReference w:type="default" r:id="rId13"/>
      <w:pgSz w:w="11906" w:h="16838"/>
      <w:pgMar w:top="709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75" w:rsidRDefault="006E0375" w:rsidP="00127D1A">
      <w:pPr>
        <w:spacing w:after="0" w:line="240" w:lineRule="auto"/>
      </w:pPr>
      <w:r>
        <w:separator/>
      </w:r>
    </w:p>
  </w:endnote>
  <w:endnote w:type="continuationSeparator" w:id="0">
    <w:p w:rsidR="006E0375" w:rsidRDefault="006E0375" w:rsidP="0012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75" w:rsidRDefault="006E0375" w:rsidP="00127D1A">
      <w:pPr>
        <w:spacing w:after="0" w:line="240" w:lineRule="auto"/>
      </w:pPr>
      <w:r>
        <w:separator/>
      </w:r>
    </w:p>
  </w:footnote>
  <w:footnote w:type="continuationSeparator" w:id="0">
    <w:p w:rsidR="006E0375" w:rsidRDefault="006E0375" w:rsidP="0012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84" w:rsidRDefault="00FF5584">
    <w:pPr>
      <w:pStyle w:val="a7"/>
      <w:jc w:val="center"/>
    </w:pPr>
  </w:p>
  <w:p w:rsidR="00FF5584" w:rsidRDefault="00FF55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5803"/>
    <w:multiLevelType w:val="hybridMultilevel"/>
    <w:tmpl w:val="9A4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36E87"/>
    <w:multiLevelType w:val="hybridMultilevel"/>
    <w:tmpl w:val="2A9AC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3B"/>
    <w:rsid w:val="00000DF1"/>
    <w:rsid w:val="00002E44"/>
    <w:rsid w:val="0001404D"/>
    <w:rsid w:val="00022D9B"/>
    <w:rsid w:val="00027B81"/>
    <w:rsid w:val="00032747"/>
    <w:rsid w:val="0004515C"/>
    <w:rsid w:val="00047CD2"/>
    <w:rsid w:val="00052596"/>
    <w:rsid w:val="00056028"/>
    <w:rsid w:val="00062096"/>
    <w:rsid w:val="0007767E"/>
    <w:rsid w:val="0008563E"/>
    <w:rsid w:val="000A5723"/>
    <w:rsid w:val="000A5763"/>
    <w:rsid w:val="000A77FC"/>
    <w:rsid w:val="000E3ECA"/>
    <w:rsid w:val="000E68D8"/>
    <w:rsid w:val="00120673"/>
    <w:rsid w:val="00127D1A"/>
    <w:rsid w:val="00143F91"/>
    <w:rsid w:val="001507CD"/>
    <w:rsid w:val="0015367B"/>
    <w:rsid w:val="00155BF0"/>
    <w:rsid w:val="0015655E"/>
    <w:rsid w:val="0016182D"/>
    <w:rsid w:val="001669BA"/>
    <w:rsid w:val="001722C3"/>
    <w:rsid w:val="001872B3"/>
    <w:rsid w:val="001947DA"/>
    <w:rsid w:val="001B0B1A"/>
    <w:rsid w:val="001B2057"/>
    <w:rsid w:val="001B5BB7"/>
    <w:rsid w:val="001B61BE"/>
    <w:rsid w:val="001C01DF"/>
    <w:rsid w:val="001C7C84"/>
    <w:rsid w:val="002041AB"/>
    <w:rsid w:val="00213E81"/>
    <w:rsid w:val="0022415D"/>
    <w:rsid w:val="00224597"/>
    <w:rsid w:val="00227677"/>
    <w:rsid w:val="00250F2A"/>
    <w:rsid w:val="00252ABC"/>
    <w:rsid w:val="0026165F"/>
    <w:rsid w:val="0027647D"/>
    <w:rsid w:val="00296088"/>
    <w:rsid w:val="002B745C"/>
    <w:rsid w:val="002E2FE2"/>
    <w:rsid w:val="002E75D1"/>
    <w:rsid w:val="002F434C"/>
    <w:rsid w:val="003051FA"/>
    <w:rsid w:val="00311202"/>
    <w:rsid w:val="00311520"/>
    <w:rsid w:val="003210C6"/>
    <w:rsid w:val="00354C98"/>
    <w:rsid w:val="00362941"/>
    <w:rsid w:val="00364E9E"/>
    <w:rsid w:val="00394A96"/>
    <w:rsid w:val="003A063D"/>
    <w:rsid w:val="003A08F4"/>
    <w:rsid w:val="003A0EEA"/>
    <w:rsid w:val="003A6246"/>
    <w:rsid w:val="003C3245"/>
    <w:rsid w:val="003C77AA"/>
    <w:rsid w:val="003E63BA"/>
    <w:rsid w:val="004132F7"/>
    <w:rsid w:val="004146CE"/>
    <w:rsid w:val="0043591C"/>
    <w:rsid w:val="00443599"/>
    <w:rsid w:val="004619A9"/>
    <w:rsid w:val="00461E1C"/>
    <w:rsid w:val="004806CF"/>
    <w:rsid w:val="004A3501"/>
    <w:rsid w:val="004A76A5"/>
    <w:rsid w:val="004B4F24"/>
    <w:rsid w:val="004C4019"/>
    <w:rsid w:val="004C46E9"/>
    <w:rsid w:val="004D317C"/>
    <w:rsid w:val="004F0430"/>
    <w:rsid w:val="004F7C11"/>
    <w:rsid w:val="00507D3D"/>
    <w:rsid w:val="005152EA"/>
    <w:rsid w:val="00521A74"/>
    <w:rsid w:val="00540ECF"/>
    <w:rsid w:val="0054762D"/>
    <w:rsid w:val="00556534"/>
    <w:rsid w:val="00560162"/>
    <w:rsid w:val="005B0B8B"/>
    <w:rsid w:val="005E3EB7"/>
    <w:rsid w:val="005E51D8"/>
    <w:rsid w:val="00610FB9"/>
    <w:rsid w:val="00613D36"/>
    <w:rsid w:val="006232A8"/>
    <w:rsid w:val="00642C63"/>
    <w:rsid w:val="0064429C"/>
    <w:rsid w:val="00651EC4"/>
    <w:rsid w:val="00656E61"/>
    <w:rsid w:val="00657C04"/>
    <w:rsid w:val="006620D2"/>
    <w:rsid w:val="00671594"/>
    <w:rsid w:val="006849B6"/>
    <w:rsid w:val="006A13AF"/>
    <w:rsid w:val="006E0375"/>
    <w:rsid w:val="006E1487"/>
    <w:rsid w:val="006E306E"/>
    <w:rsid w:val="006E5864"/>
    <w:rsid w:val="006F25FC"/>
    <w:rsid w:val="006F6104"/>
    <w:rsid w:val="0070286F"/>
    <w:rsid w:val="0071226F"/>
    <w:rsid w:val="007216B4"/>
    <w:rsid w:val="007377AB"/>
    <w:rsid w:val="00740C06"/>
    <w:rsid w:val="0074642D"/>
    <w:rsid w:val="00746E10"/>
    <w:rsid w:val="007948F9"/>
    <w:rsid w:val="0079560D"/>
    <w:rsid w:val="007A3C9A"/>
    <w:rsid w:val="007C62D4"/>
    <w:rsid w:val="007D1793"/>
    <w:rsid w:val="007F5CD5"/>
    <w:rsid w:val="007F6674"/>
    <w:rsid w:val="007F6940"/>
    <w:rsid w:val="007F7CA1"/>
    <w:rsid w:val="00802274"/>
    <w:rsid w:val="00802DFB"/>
    <w:rsid w:val="00810C70"/>
    <w:rsid w:val="00811733"/>
    <w:rsid w:val="00815B03"/>
    <w:rsid w:val="008404B8"/>
    <w:rsid w:val="00843E5D"/>
    <w:rsid w:val="00863711"/>
    <w:rsid w:val="00873985"/>
    <w:rsid w:val="00882566"/>
    <w:rsid w:val="008B34A1"/>
    <w:rsid w:val="008B77E0"/>
    <w:rsid w:val="008D2E35"/>
    <w:rsid w:val="008D66DB"/>
    <w:rsid w:val="008F167E"/>
    <w:rsid w:val="00904A2A"/>
    <w:rsid w:val="00904A64"/>
    <w:rsid w:val="00907020"/>
    <w:rsid w:val="009201AF"/>
    <w:rsid w:val="00930BBF"/>
    <w:rsid w:val="009335C5"/>
    <w:rsid w:val="0094501B"/>
    <w:rsid w:val="00974781"/>
    <w:rsid w:val="009871D7"/>
    <w:rsid w:val="00991A96"/>
    <w:rsid w:val="00995FDD"/>
    <w:rsid w:val="009D29D2"/>
    <w:rsid w:val="009E09A0"/>
    <w:rsid w:val="009E415E"/>
    <w:rsid w:val="009F2803"/>
    <w:rsid w:val="009F5263"/>
    <w:rsid w:val="00A01815"/>
    <w:rsid w:val="00A01A37"/>
    <w:rsid w:val="00A07C83"/>
    <w:rsid w:val="00A10360"/>
    <w:rsid w:val="00A1191D"/>
    <w:rsid w:val="00A67840"/>
    <w:rsid w:val="00A73413"/>
    <w:rsid w:val="00A811F1"/>
    <w:rsid w:val="00A8641C"/>
    <w:rsid w:val="00A93F0E"/>
    <w:rsid w:val="00A966B9"/>
    <w:rsid w:val="00A971B9"/>
    <w:rsid w:val="00AB3A64"/>
    <w:rsid w:val="00AB5B04"/>
    <w:rsid w:val="00AB7CFC"/>
    <w:rsid w:val="00AC0629"/>
    <w:rsid w:val="00AC570F"/>
    <w:rsid w:val="00AD041C"/>
    <w:rsid w:val="00AE3357"/>
    <w:rsid w:val="00AF24DF"/>
    <w:rsid w:val="00AF274A"/>
    <w:rsid w:val="00AF6083"/>
    <w:rsid w:val="00B015F4"/>
    <w:rsid w:val="00B03000"/>
    <w:rsid w:val="00B03685"/>
    <w:rsid w:val="00B0406C"/>
    <w:rsid w:val="00B044FE"/>
    <w:rsid w:val="00B10927"/>
    <w:rsid w:val="00B32477"/>
    <w:rsid w:val="00B53DDB"/>
    <w:rsid w:val="00B54602"/>
    <w:rsid w:val="00B76DD1"/>
    <w:rsid w:val="00B8326B"/>
    <w:rsid w:val="00B903F8"/>
    <w:rsid w:val="00BD1D08"/>
    <w:rsid w:val="00BD54EE"/>
    <w:rsid w:val="00BE08B0"/>
    <w:rsid w:val="00BE58F9"/>
    <w:rsid w:val="00BF5E4D"/>
    <w:rsid w:val="00C1319B"/>
    <w:rsid w:val="00C1737C"/>
    <w:rsid w:val="00C2173B"/>
    <w:rsid w:val="00C265D5"/>
    <w:rsid w:val="00C30E4C"/>
    <w:rsid w:val="00C33A2D"/>
    <w:rsid w:val="00C378D8"/>
    <w:rsid w:val="00C64589"/>
    <w:rsid w:val="00C76DAB"/>
    <w:rsid w:val="00C83E85"/>
    <w:rsid w:val="00C84C12"/>
    <w:rsid w:val="00C8617E"/>
    <w:rsid w:val="00C92FFA"/>
    <w:rsid w:val="00C93CB7"/>
    <w:rsid w:val="00CA14E6"/>
    <w:rsid w:val="00CA615E"/>
    <w:rsid w:val="00CB08EA"/>
    <w:rsid w:val="00CC251C"/>
    <w:rsid w:val="00CC6668"/>
    <w:rsid w:val="00D40EFA"/>
    <w:rsid w:val="00D87CED"/>
    <w:rsid w:val="00DB6730"/>
    <w:rsid w:val="00DE30C6"/>
    <w:rsid w:val="00DF6B93"/>
    <w:rsid w:val="00E2151F"/>
    <w:rsid w:val="00E279A7"/>
    <w:rsid w:val="00E35A5F"/>
    <w:rsid w:val="00E36447"/>
    <w:rsid w:val="00E66365"/>
    <w:rsid w:val="00E769A8"/>
    <w:rsid w:val="00E77C27"/>
    <w:rsid w:val="00E77CB3"/>
    <w:rsid w:val="00E901DA"/>
    <w:rsid w:val="00EA6BD1"/>
    <w:rsid w:val="00EB0848"/>
    <w:rsid w:val="00EB0BD0"/>
    <w:rsid w:val="00EB30F1"/>
    <w:rsid w:val="00EC1DF8"/>
    <w:rsid w:val="00EC571F"/>
    <w:rsid w:val="00ED69CE"/>
    <w:rsid w:val="00EE3B85"/>
    <w:rsid w:val="00EF5CD7"/>
    <w:rsid w:val="00F00270"/>
    <w:rsid w:val="00F05954"/>
    <w:rsid w:val="00F11EB8"/>
    <w:rsid w:val="00F20051"/>
    <w:rsid w:val="00F458E0"/>
    <w:rsid w:val="00F53E94"/>
    <w:rsid w:val="00F60978"/>
    <w:rsid w:val="00FA2916"/>
    <w:rsid w:val="00FA523B"/>
    <w:rsid w:val="00FB794F"/>
    <w:rsid w:val="00FD77AC"/>
    <w:rsid w:val="00FE6396"/>
    <w:rsid w:val="00FF0F17"/>
    <w:rsid w:val="00FF503C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76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76D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76DD1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B7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76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76D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76DD1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B7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209468&amp;dst=100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422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39786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974E-374C-475E-B884-7173FCC5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3780</Words>
  <Characters>21547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GTN_Admin</cp:lastModifiedBy>
  <cp:revision>2</cp:revision>
  <cp:lastPrinted>2024-03-06T09:54:00Z</cp:lastPrinted>
  <dcterms:created xsi:type="dcterms:W3CDTF">2024-10-01T11:07:00Z</dcterms:created>
  <dcterms:modified xsi:type="dcterms:W3CDTF">2024-10-01T11:07:00Z</dcterms:modified>
</cp:coreProperties>
</file>